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E4" w:rsidRPr="00F63EE4" w:rsidRDefault="00F63EE4" w:rsidP="00F63EE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F63EE4">
        <w:rPr>
          <w:rFonts w:ascii="Arial" w:hAnsi="Arial" w:cs="Arial"/>
          <w:b/>
          <w:sz w:val="36"/>
          <w:szCs w:val="36"/>
          <w:u w:val="single"/>
        </w:rPr>
        <w:t xml:space="preserve">Propuesta de </w:t>
      </w:r>
      <w:r w:rsidR="008E0809">
        <w:rPr>
          <w:rFonts w:ascii="Arial" w:hAnsi="Arial" w:cs="Arial"/>
          <w:b/>
          <w:sz w:val="36"/>
          <w:szCs w:val="36"/>
          <w:u w:val="single"/>
        </w:rPr>
        <w:t xml:space="preserve">actuación </w:t>
      </w:r>
      <w:r w:rsidRPr="00F63EE4">
        <w:rPr>
          <w:rFonts w:ascii="Arial" w:hAnsi="Arial" w:cs="Arial"/>
          <w:b/>
          <w:sz w:val="36"/>
          <w:szCs w:val="36"/>
          <w:u w:val="single"/>
        </w:rPr>
        <w:t xml:space="preserve">razonada de </w:t>
      </w:r>
      <w:r w:rsidR="008E0809">
        <w:rPr>
          <w:rFonts w:ascii="Arial" w:hAnsi="Arial" w:cs="Arial"/>
          <w:b/>
          <w:sz w:val="36"/>
          <w:szCs w:val="36"/>
          <w:u w:val="single"/>
        </w:rPr>
        <w:t xml:space="preserve">prestación </w:t>
      </w:r>
      <w:r w:rsidR="00F46887">
        <w:rPr>
          <w:rFonts w:ascii="Arial" w:hAnsi="Arial" w:cs="Arial"/>
          <w:b/>
          <w:sz w:val="36"/>
          <w:szCs w:val="36"/>
          <w:u w:val="single"/>
        </w:rPr>
        <w:t xml:space="preserve">de </w:t>
      </w:r>
      <w:r w:rsidR="00CC5143">
        <w:rPr>
          <w:rFonts w:ascii="Arial" w:hAnsi="Arial" w:cs="Arial"/>
          <w:b/>
          <w:sz w:val="36"/>
          <w:szCs w:val="36"/>
          <w:u w:val="single"/>
        </w:rPr>
        <w:t>servicios</w:t>
      </w:r>
      <w:r w:rsidRPr="00F63EE4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F63EE4">
        <w:rPr>
          <w:rFonts w:ascii="Arial" w:hAnsi="Arial" w:cs="Arial"/>
          <w:b/>
          <w:sz w:val="36"/>
          <w:szCs w:val="36"/>
          <w:u w:val="single"/>
        </w:rPr>
        <w:t xml:space="preserve"> por parte del Servicio interesado.</w:t>
      </w:r>
    </w:p>
    <w:p w:rsidR="00F63EE4" w:rsidRPr="004D5806" w:rsidRDefault="00F63EE4" w:rsidP="00F63EE4">
      <w:pPr>
        <w:pStyle w:val="Prrafodelista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818"/>
        </w:tabs>
        <w:spacing w:before="0" w:beforeAutospacing="0" w:after="0" w:afterAutospacing="0" w:line="240" w:lineRule="auto"/>
        <w:jc w:val="left"/>
        <w:rPr>
          <w:rFonts w:ascii="Arial" w:hAnsi="Arial" w:cs="Arial"/>
          <w:color w:val="FFFFFF"/>
        </w:rPr>
      </w:pPr>
      <w:r w:rsidRPr="004D5806">
        <w:rPr>
          <w:rStyle w:val="x101"/>
          <w:rFonts w:ascii="Arial" w:hAnsi="Arial" w:cs="Arial"/>
          <w:color w:val="FFFFFF"/>
        </w:rPr>
        <w:t>Propuesta número:</w:t>
      </w:r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923"/>
        </w:tabs>
        <w:spacing w:before="0" w:beforeAutospacing="0" w:after="0" w:afterAutospacing="0" w:line="240" w:lineRule="auto"/>
        <w:jc w:val="left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Órgano proponente del contrato: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(IVA excluido):       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Tipo IVA (%):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total (IVA incluido)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Fonts w:ascii="Arial" w:hAnsi="Arial" w:cs="Arial"/>
          <w:color w:val="FFFFFF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Aplicación presupuestaria:                                        </w:t>
      </w: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F12BA" w:rsidP="00F63EE4">
      <w:pPr>
        <w:pStyle w:val="Prrafodelista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F63EE4" w:rsidRDefault="00F63EE4" w:rsidP="009557EF">
      <w:pPr>
        <w:pStyle w:val="Prrafodelista"/>
        <w:ind w:left="567" w:firstLine="426"/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Siendo necesaria en este Departamento/Servicio</w:t>
      </w:r>
      <w:r w:rsidR="00101D04">
        <w:rPr>
          <w:rFonts w:ascii="Arial" w:hAnsi="Arial" w:cs="Arial"/>
        </w:rPr>
        <w:t>/Unidad Operativa</w:t>
      </w:r>
      <w:r w:rsidRPr="00F63EE4">
        <w:rPr>
          <w:rFonts w:ascii="Arial" w:hAnsi="Arial" w:cs="Arial"/>
        </w:rPr>
        <w:t xml:space="preserve">, la </w:t>
      </w:r>
      <w:r w:rsidR="00E74E42">
        <w:rPr>
          <w:rFonts w:ascii="Arial" w:hAnsi="Arial" w:cs="Arial"/>
        </w:rPr>
        <w:t xml:space="preserve">prestación del servicio </w:t>
      </w:r>
      <w:r w:rsidR="00F46887">
        <w:rPr>
          <w:rFonts w:ascii="Arial" w:hAnsi="Arial" w:cs="Arial"/>
        </w:rPr>
        <w:t xml:space="preserve">de </w:t>
      </w:r>
      <w:r w:rsidRPr="00F63EE4">
        <w:rPr>
          <w:rFonts w:ascii="Arial" w:hAnsi="Arial" w:cs="Arial"/>
        </w:rPr>
        <w:t>____________________ (objeto del contrato</w:t>
      </w:r>
      <w:r w:rsidR="005C302F">
        <w:rPr>
          <w:rFonts w:ascii="Arial" w:hAnsi="Arial" w:cs="Arial"/>
        </w:rPr>
        <w:t xml:space="preserve"> y CPV</w:t>
      </w:r>
      <w:r w:rsidRPr="00F63EE4">
        <w:rPr>
          <w:rFonts w:ascii="Arial" w:hAnsi="Arial" w:cs="Arial"/>
        </w:rPr>
        <w:t xml:space="preserve">), </w:t>
      </w:r>
      <w:r w:rsidR="000663DA">
        <w:rPr>
          <w:rFonts w:ascii="Arial" w:hAnsi="Arial" w:cs="Arial"/>
        </w:rPr>
        <w:t>con un plazo de ejecución previsto de _____________ (días/meses</w:t>
      </w:r>
      <w:r w:rsidR="00101D04">
        <w:rPr>
          <w:rStyle w:val="Refdenotaalpie"/>
          <w:rFonts w:ascii="Arial" w:hAnsi="Arial" w:cs="Arial"/>
        </w:rPr>
        <w:footnoteReference w:id="2"/>
      </w:r>
      <w:r w:rsidR="000663DA">
        <w:rPr>
          <w:rFonts w:ascii="Arial" w:hAnsi="Arial" w:cs="Arial"/>
        </w:rPr>
        <w:t xml:space="preserve">), </w:t>
      </w:r>
      <w:r w:rsidRPr="00F63EE4">
        <w:rPr>
          <w:rFonts w:ascii="Arial" w:hAnsi="Arial" w:cs="Arial"/>
        </w:rPr>
        <w:t>a fin de cubrir las siguientes necesidades públicas___________________ (describir</w:t>
      </w:r>
      <w:r w:rsidR="00101D04">
        <w:rPr>
          <w:rStyle w:val="Refdenotaalpie"/>
          <w:rFonts w:ascii="Arial" w:hAnsi="Arial" w:cs="Arial"/>
        </w:rPr>
        <w:footnoteReference w:id="3"/>
      </w:r>
      <w:r w:rsidRPr="00F63EE4">
        <w:rPr>
          <w:rFonts w:ascii="Arial" w:hAnsi="Arial" w:cs="Arial"/>
        </w:rPr>
        <w:t>); cuyo importe máximo asciende a ______________ euros</w:t>
      </w:r>
      <w:r w:rsidRPr="00F63EE4">
        <w:rPr>
          <w:rStyle w:val="Refdenotaalpie"/>
          <w:rFonts w:ascii="Arial" w:hAnsi="Arial" w:cs="Arial"/>
        </w:rPr>
        <w:footnoteReference w:id="4"/>
      </w:r>
      <w:r w:rsidRPr="00F63EE4">
        <w:rPr>
          <w:rFonts w:ascii="Arial" w:hAnsi="Arial" w:cs="Arial"/>
        </w:rPr>
        <w:t xml:space="preserve"> (IVA excluido)</w:t>
      </w:r>
      <w:r w:rsidR="00787D7D">
        <w:rPr>
          <w:rFonts w:ascii="Arial" w:hAnsi="Arial" w:cs="Arial"/>
        </w:rPr>
        <w:t xml:space="preserve">, para lo que existe </w:t>
      </w:r>
      <w:r w:rsidR="00787D7D">
        <w:rPr>
          <w:rFonts w:ascii="Arial" w:hAnsi="Arial" w:cs="Arial"/>
        </w:rPr>
        <w:lastRenderedPageBreak/>
        <w:t xml:space="preserve">crédito suficiente en la aplicación presupuestaria: __________________ </w:t>
      </w:r>
      <w:r w:rsidRPr="00F63EE4">
        <w:rPr>
          <w:rFonts w:ascii="Arial" w:hAnsi="Arial" w:cs="Arial"/>
        </w:rPr>
        <w:t xml:space="preserve">; se solicita de ese órgano de contratación ordene, si lo estimare pertinente, el inicio de expediente de contrato menor de </w:t>
      </w:r>
      <w:r w:rsidR="00E74E42">
        <w:rPr>
          <w:rFonts w:ascii="Arial" w:hAnsi="Arial" w:cs="Arial"/>
        </w:rPr>
        <w:t xml:space="preserve">servicio </w:t>
      </w:r>
      <w:r w:rsidRPr="00F63EE4">
        <w:rPr>
          <w:rFonts w:ascii="Arial" w:hAnsi="Arial" w:cs="Arial"/>
        </w:rPr>
        <w:t>en base a las siguientes consideraciones____________________(motivar especialmente por qué se opta por el contrato menor)</w:t>
      </w:r>
      <w:r w:rsidRPr="00F63EE4">
        <w:rPr>
          <w:rStyle w:val="Refdenotaalpie"/>
          <w:rFonts w:ascii="Arial" w:hAnsi="Arial" w:cs="Arial"/>
        </w:rPr>
        <w:footnoteReference w:id="5"/>
      </w:r>
      <w:r w:rsidRPr="00F63EE4">
        <w:rPr>
          <w:rFonts w:ascii="Arial" w:hAnsi="Arial" w:cs="Arial"/>
        </w:rPr>
        <w:t>, a cuyos efectos incorpora la siguiente documentación:</w:t>
      </w:r>
    </w:p>
    <w:p w:rsidR="00F63EE4" w:rsidRPr="00F63EE4" w:rsidRDefault="00F63EE4" w:rsidP="009557EF">
      <w:pPr>
        <w:pStyle w:val="Prrafodelista"/>
        <w:ind w:left="567" w:firstLine="426"/>
        <w:jc w:val="both"/>
        <w:rPr>
          <w:rFonts w:ascii="Arial" w:hAnsi="Arial" w:cs="Arial"/>
        </w:rPr>
      </w:pPr>
    </w:p>
    <w:p w:rsidR="00AA79DA" w:rsidRPr="00AA79DA" w:rsidRDefault="00787D7D" w:rsidP="009557EF">
      <w:pPr>
        <w:pStyle w:val="Prrafodelista"/>
        <w:numPr>
          <w:ilvl w:val="0"/>
          <w:numId w:val="2"/>
        </w:numPr>
        <w:ind w:left="567" w:firstLine="426"/>
        <w:jc w:val="both"/>
        <w:rPr>
          <w:rFonts w:ascii="Arial" w:hAnsi="Arial" w:cs="Arial"/>
        </w:rPr>
      </w:pPr>
      <w:r w:rsidRPr="00AA79DA">
        <w:rPr>
          <w:rFonts w:ascii="Arial" w:hAnsi="Arial" w:cs="Arial"/>
        </w:rPr>
        <w:t>Informe del responsable del gasto</w:t>
      </w:r>
      <w:r w:rsidR="00AA79DA" w:rsidRPr="00AA79DA">
        <w:rPr>
          <w:rFonts w:ascii="Arial" w:hAnsi="Arial" w:cs="Arial"/>
        </w:rPr>
        <w:t xml:space="preserve"> de que no se está alterando el objeto del contrato para evitar la aplicación de las reglas generales de contratación </w:t>
      </w:r>
      <w:r w:rsidR="00AA79DA">
        <w:rPr>
          <w:rFonts w:ascii="Arial" w:hAnsi="Arial" w:cs="Arial"/>
        </w:rPr>
        <w:t xml:space="preserve">y </w:t>
      </w:r>
      <w:r w:rsidR="00AA79DA" w:rsidRPr="00AA79DA">
        <w:rPr>
          <w:rFonts w:ascii="Arial" w:hAnsi="Arial" w:cs="Arial"/>
        </w:rPr>
        <w:t xml:space="preserve">de que el contratista no ha suscrito más contratos menores que individual o conjuntamente superen la cifra de </w:t>
      </w:r>
      <w:r w:rsidR="00F46887">
        <w:rPr>
          <w:rFonts w:ascii="Arial" w:hAnsi="Arial" w:cs="Arial"/>
        </w:rPr>
        <w:t>15</w:t>
      </w:r>
      <w:r w:rsidR="00AA79DA" w:rsidRPr="00AA79DA">
        <w:rPr>
          <w:rFonts w:ascii="Arial" w:hAnsi="Arial" w:cs="Arial"/>
        </w:rPr>
        <w:t>.000</w:t>
      </w:r>
      <w:r w:rsidR="001F6448">
        <w:rPr>
          <w:rFonts w:ascii="Arial" w:hAnsi="Arial" w:cs="Arial"/>
        </w:rPr>
        <w:t>/50.000</w:t>
      </w:r>
      <w:r w:rsidR="001F6448">
        <w:rPr>
          <w:rStyle w:val="Refdenotaalpie"/>
          <w:rFonts w:ascii="Arial" w:hAnsi="Arial" w:cs="Arial"/>
        </w:rPr>
        <w:footnoteReference w:id="6"/>
      </w:r>
      <w:r w:rsidR="001F6448">
        <w:rPr>
          <w:rFonts w:ascii="Arial" w:hAnsi="Arial" w:cs="Arial"/>
        </w:rPr>
        <w:t xml:space="preserve"> </w:t>
      </w:r>
      <w:r w:rsidR="00AA79DA" w:rsidRPr="00AA79DA">
        <w:rPr>
          <w:rFonts w:ascii="Arial" w:hAnsi="Arial" w:cs="Arial"/>
        </w:rPr>
        <w:t>euros.</w:t>
      </w:r>
    </w:p>
    <w:p w:rsidR="00787D7D" w:rsidRDefault="00787D7D" w:rsidP="009557EF">
      <w:pPr>
        <w:pStyle w:val="Prrafodelista"/>
        <w:numPr>
          <w:ilvl w:val="0"/>
          <w:numId w:val="2"/>
        </w:numPr>
        <w:ind w:left="567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Certificación de existencia de crédito.</w:t>
      </w:r>
    </w:p>
    <w:p w:rsidR="00E74E42" w:rsidRDefault="00E74E42" w:rsidP="009557EF">
      <w:pPr>
        <w:pStyle w:val="Prrafodelista"/>
        <w:numPr>
          <w:ilvl w:val="0"/>
          <w:numId w:val="2"/>
        </w:numPr>
        <w:ind w:left="567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Informe de insuficiencia de medios.</w:t>
      </w:r>
    </w:p>
    <w:p w:rsidR="00F46887" w:rsidRDefault="00D17E9F" w:rsidP="009557EF">
      <w:pPr>
        <w:pStyle w:val="Prrafodelista"/>
        <w:numPr>
          <w:ilvl w:val="0"/>
          <w:numId w:val="2"/>
        </w:numPr>
        <w:ind w:left="567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Presupuesto y p</w:t>
      </w:r>
      <w:r w:rsidR="00F46887">
        <w:rPr>
          <w:rFonts w:ascii="Arial" w:hAnsi="Arial" w:cs="Arial"/>
        </w:rPr>
        <w:t xml:space="preserve">rescripciones técnicas de </w:t>
      </w:r>
      <w:r w:rsidR="00E74E42">
        <w:rPr>
          <w:rFonts w:ascii="Arial" w:hAnsi="Arial" w:cs="Arial"/>
        </w:rPr>
        <w:t>servicio a realizar</w:t>
      </w:r>
      <w:r w:rsidR="00F46887">
        <w:rPr>
          <w:rStyle w:val="Refdenotaalpie"/>
          <w:rFonts w:ascii="Arial" w:hAnsi="Arial" w:cs="Arial"/>
        </w:rPr>
        <w:footnoteReference w:id="7"/>
      </w:r>
      <w:r w:rsidR="00F46887">
        <w:rPr>
          <w:rFonts w:ascii="Arial" w:hAnsi="Arial" w:cs="Arial"/>
        </w:rPr>
        <w:t>.</w:t>
      </w:r>
    </w:p>
    <w:p w:rsidR="00F63EE4" w:rsidRDefault="00F63EE4" w:rsidP="009557EF">
      <w:pPr>
        <w:pStyle w:val="Prrafodelista"/>
        <w:numPr>
          <w:ilvl w:val="0"/>
          <w:numId w:val="2"/>
        </w:numPr>
        <w:ind w:left="567" w:firstLine="426"/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Relación de empresas que se proponen para consulta de ofertas</w:t>
      </w:r>
      <w:r w:rsidR="0021138B">
        <w:rPr>
          <w:rFonts w:ascii="Arial" w:hAnsi="Arial" w:cs="Arial"/>
        </w:rPr>
        <w:t xml:space="preserve"> (si no hay publicidad)</w:t>
      </w:r>
      <w:r w:rsidRPr="00F63EE4">
        <w:rPr>
          <w:rFonts w:ascii="Arial" w:hAnsi="Arial" w:cs="Arial"/>
        </w:rPr>
        <w:t>.</w:t>
      </w:r>
    </w:p>
    <w:p w:rsidR="0021138B" w:rsidRPr="0021138B" w:rsidRDefault="0021138B" w:rsidP="009557EF">
      <w:pPr>
        <w:ind w:left="567" w:firstLine="426"/>
        <w:jc w:val="both"/>
        <w:rPr>
          <w:rFonts w:ascii="Arial" w:hAnsi="Arial" w:cs="Arial"/>
        </w:rPr>
      </w:pPr>
    </w:p>
    <w:p w:rsidR="00F63EE4" w:rsidRPr="00F63EE4" w:rsidRDefault="00F63EE4" w:rsidP="009557EF">
      <w:pPr>
        <w:pStyle w:val="Prrafodelista"/>
        <w:ind w:left="567" w:firstLine="42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En____________ (localidad) a ____________(fecha)</w:t>
      </w:r>
    </w:p>
    <w:p w:rsidR="00F63EE4" w:rsidRDefault="00F63EE4" w:rsidP="009557EF">
      <w:pPr>
        <w:pStyle w:val="Prrafodelista"/>
        <w:ind w:left="567" w:firstLine="42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EL RESPONSABLE DEL SERVICIO/JEFE UNIDAD</w:t>
      </w:r>
      <w:r w:rsidR="009557EF">
        <w:rPr>
          <w:rFonts w:ascii="Arial" w:hAnsi="Arial" w:cs="Arial"/>
        </w:rPr>
        <w:t xml:space="preserve"> GESTORA</w:t>
      </w:r>
    </w:p>
    <w:p w:rsidR="009557EF" w:rsidRDefault="009557EF" w:rsidP="009557EF">
      <w:pPr>
        <w:ind w:left="567" w:firstLine="426"/>
        <w:rPr>
          <w:rFonts w:ascii="Arial" w:hAnsi="Arial" w:cs="Arial"/>
        </w:rPr>
      </w:pPr>
    </w:p>
    <w:p w:rsidR="009557EF" w:rsidRDefault="009557EF" w:rsidP="009557EF">
      <w:pPr>
        <w:ind w:left="567" w:firstLine="426"/>
        <w:rPr>
          <w:rFonts w:ascii="Arial" w:hAnsi="Arial" w:cs="Arial"/>
        </w:rPr>
      </w:pPr>
    </w:p>
    <w:p w:rsidR="009557EF" w:rsidRDefault="009557EF" w:rsidP="009557EF">
      <w:pPr>
        <w:ind w:left="567" w:firstLine="426"/>
        <w:rPr>
          <w:rFonts w:ascii="Arial" w:hAnsi="Arial" w:cs="Arial"/>
        </w:rPr>
      </w:pPr>
    </w:p>
    <w:p w:rsidR="009557EF" w:rsidRDefault="009557EF" w:rsidP="009557EF">
      <w:pPr>
        <w:ind w:left="567" w:firstLine="426"/>
        <w:rPr>
          <w:rFonts w:ascii="Arial" w:hAnsi="Arial" w:cs="Arial"/>
        </w:rPr>
      </w:pPr>
    </w:p>
    <w:p w:rsidR="00787D7D" w:rsidRDefault="00F63EE4" w:rsidP="009557EF">
      <w:pPr>
        <w:ind w:left="567" w:firstLine="426"/>
        <w:rPr>
          <w:rFonts w:ascii="Arial" w:hAnsi="Arial" w:cs="Arial"/>
        </w:rPr>
      </w:pPr>
      <w:r w:rsidRPr="000663DA">
        <w:rPr>
          <w:rFonts w:ascii="Arial" w:hAnsi="Arial" w:cs="Arial"/>
        </w:rPr>
        <w:lastRenderedPageBreak/>
        <w:t>AL ÓRGANO DE CONTRATACIÓN</w:t>
      </w:r>
    </w:p>
    <w:p w:rsidR="00F63EE4" w:rsidRPr="00FC3EE3" w:rsidRDefault="00787D7D" w:rsidP="00FC3EE3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FC3EE3">
        <w:rPr>
          <w:rFonts w:ascii="Arial" w:hAnsi="Arial" w:cs="Arial"/>
        </w:rPr>
        <w:br w:type="page"/>
      </w:r>
      <w:r w:rsidRPr="00FC3EE3">
        <w:rPr>
          <w:rFonts w:ascii="Arial" w:hAnsi="Arial" w:cs="Arial"/>
        </w:rPr>
        <w:lastRenderedPageBreak/>
        <w:t>INFORME DEL RESPONSABLE DEL GASTO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__________________________, responsable del gasto propuesto para la </w:t>
      </w:r>
      <w:r w:rsidR="00E74E42">
        <w:rPr>
          <w:rFonts w:ascii="Arial" w:hAnsi="Arial" w:cs="Arial"/>
        </w:rPr>
        <w:t>prestación del servicio de</w:t>
      </w:r>
      <w:r w:rsidR="00F468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 (objeto y CPV), cuyos datos se detallan en la presente propuesta nº__________________.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 de que en el presente expediente de contrato menor </w:t>
      </w:r>
      <w:r w:rsidR="00046AA0">
        <w:rPr>
          <w:rFonts w:ascii="Arial" w:hAnsi="Arial" w:cs="Arial"/>
        </w:rPr>
        <w:t>no se está alterando el objeto para evitar la aplicación de las reglas generales de contratación</w:t>
      </w:r>
      <w:r w:rsidR="00FC3EE3">
        <w:rPr>
          <w:rFonts w:ascii="Arial" w:hAnsi="Arial" w:cs="Arial"/>
        </w:rPr>
        <w:t>, que las prestaciones no tienen carácter recurrente</w:t>
      </w:r>
      <w:r w:rsidR="00046AA0">
        <w:rPr>
          <w:rFonts w:ascii="Arial" w:hAnsi="Arial" w:cs="Arial"/>
        </w:rPr>
        <w:t xml:space="preserve"> y que el contratista que se propone (en su caso) ______________________ con NIF __________________ no ha suscrito más contratos menores con esta entidad en el período comprendido entre el _______________ y el _________________ (</w:t>
      </w:r>
      <w:r w:rsidR="00FC3EE3">
        <w:rPr>
          <w:rFonts w:ascii="Arial" w:hAnsi="Arial" w:cs="Arial"/>
        </w:rPr>
        <w:t>ejercicio presupuestario</w:t>
      </w:r>
      <w:r w:rsidR="00046AA0">
        <w:rPr>
          <w:rFonts w:ascii="Arial" w:hAnsi="Arial" w:cs="Arial"/>
        </w:rPr>
        <w:t>), que individual o con</w:t>
      </w:r>
      <w:r w:rsidR="00F46887">
        <w:rPr>
          <w:rFonts w:ascii="Arial" w:hAnsi="Arial" w:cs="Arial"/>
        </w:rPr>
        <w:t>juntamente superen la cifra de 15</w:t>
      </w:r>
      <w:r w:rsidR="00046AA0">
        <w:rPr>
          <w:rFonts w:ascii="Arial" w:hAnsi="Arial" w:cs="Arial"/>
        </w:rPr>
        <w:t>.000</w:t>
      </w:r>
      <w:r w:rsidR="00FC3EE3">
        <w:rPr>
          <w:rFonts w:ascii="Arial" w:hAnsi="Arial" w:cs="Arial"/>
        </w:rPr>
        <w:t>/50.000</w:t>
      </w:r>
      <w:r w:rsidR="00FC3EE3">
        <w:rPr>
          <w:rStyle w:val="Refdenotaalpie"/>
          <w:rFonts w:ascii="Arial" w:hAnsi="Arial" w:cs="Arial"/>
        </w:rPr>
        <w:footnoteReference w:id="8"/>
      </w:r>
      <w:r w:rsidR="00046AA0">
        <w:rPr>
          <w:rFonts w:ascii="Arial" w:hAnsi="Arial" w:cs="Arial"/>
        </w:rPr>
        <w:t xml:space="preserve"> euros, en prevención de lo establecido en el artículo 118 de la Ley 9/2017, de contratos del sector público.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Lo que bajo su responsabilidad firma en ______________ a ___________________.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Pr="004C32F7" w:rsidRDefault="0060258E" w:rsidP="004C32F7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4C32F7">
        <w:rPr>
          <w:rFonts w:ascii="Arial" w:hAnsi="Arial" w:cs="Arial"/>
        </w:rPr>
        <w:t>CERTIFICADO DE EXISTENCIA DE CRÉDITO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D/Dª ____________________________, como __________________ de la entidad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CERTIFICA: Que existe crédito adecuado y suficiente hasta el importe máximo de _______________, en la aplicación _____________________ del presupuesto de gastos del ejercicio económico _____________________ de ___________________ (entidad), para la ejecución del contrato menor de </w:t>
      </w:r>
      <w:r w:rsidR="00E74E42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>__________________ (objeto y CPV), nº de expediente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 firma la presente certificación con el informe de la Intervención/Auditoria/Control Interno, en _______________ a 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</w:p>
    <w:p w:rsidR="00404E9F" w:rsidRDefault="00404E9F" w:rsidP="0060258E">
      <w:pPr>
        <w:jc w:val="both"/>
        <w:rPr>
          <w:rFonts w:ascii="Arial" w:hAnsi="Arial" w:cs="Arial"/>
        </w:rPr>
      </w:pPr>
    </w:p>
    <w:p w:rsidR="00404E9F" w:rsidRPr="004D5806" w:rsidRDefault="00D25AC2" w:rsidP="004C32F7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PRESUPUESTO Y </w:t>
      </w:r>
      <w:r w:rsidR="00F46887">
        <w:rPr>
          <w:rFonts w:ascii="Arial" w:hAnsi="Arial" w:cs="Arial"/>
        </w:rPr>
        <w:t>PRESCRIPCIONES TÉCNICAS DEL</w:t>
      </w:r>
      <w:r w:rsidR="00E74E42">
        <w:rPr>
          <w:rFonts w:ascii="Arial" w:hAnsi="Arial" w:cs="Arial"/>
        </w:rPr>
        <w:t xml:space="preserve"> SERVICIO A REALIZAR</w:t>
      </w:r>
      <w:r w:rsidR="00F46887">
        <w:rPr>
          <w:rFonts w:ascii="Arial" w:hAnsi="Arial" w:cs="Arial"/>
        </w:rPr>
        <w:t>:</w:t>
      </w:r>
    </w:p>
    <w:p w:rsidR="00404E9F" w:rsidRDefault="00404E9F" w:rsidP="00404E9F">
      <w:pPr>
        <w:pStyle w:val="Prrafodelista"/>
        <w:rPr>
          <w:rFonts w:ascii="Arial" w:hAnsi="Arial" w:cs="Arial"/>
        </w:rPr>
      </w:pPr>
    </w:p>
    <w:p w:rsidR="00FC3EE3" w:rsidRDefault="00FC3EE3" w:rsidP="00FC3EE3">
      <w:pPr>
        <w:pStyle w:val="Prrafodelista"/>
        <w:ind w:left="1080"/>
        <w:jc w:val="both"/>
        <w:rPr>
          <w:rFonts w:ascii="Arial" w:hAnsi="Arial" w:cs="Arial"/>
        </w:rPr>
      </w:pPr>
      <w:r w:rsidRPr="00404E9F">
        <w:rPr>
          <w:rFonts w:ascii="Arial" w:hAnsi="Arial" w:cs="Arial"/>
        </w:rPr>
        <w:t xml:space="preserve">Generalmente es elaborado por el </w:t>
      </w:r>
      <w:r>
        <w:rPr>
          <w:rFonts w:ascii="Arial" w:hAnsi="Arial" w:cs="Arial"/>
        </w:rPr>
        <w:t xml:space="preserve">responsable del </w:t>
      </w:r>
      <w:r w:rsidRPr="00404E9F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 xml:space="preserve">o Unidad proponente del contrato, dependiente </w:t>
      </w:r>
      <w:r w:rsidRPr="00404E9F">
        <w:rPr>
          <w:rFonts w:ascii="Arial" w:hAnsi="Arial" w:cs="Arial"/>
        </w:rPr>
        <w:t>de la misma entidad pública</w:t>
      </w:r>
      <w:r>
        <w:rPr>
          <w:rFonts w:ascii="Arial" w:hAnsi="Arial" w:cs="Arial"/>
        </w:rPr>
        <w:t xml:space="preserve"> del órgano de contratación</w:t>
      </w:r>
      <w:r w:rsidRPr="00404E9F">
        <w:rPr>
          <w:rFonts w:ascii="Arial" w:hAnsi="Arial" w:cs="Arial"/>
        </w:rPr>
        <w:t>. De no disponer de este o similar servicio con personal titulado, deberá contratarse previamente algún profesional o empresa legalmente habilitada, conforme a los procedimientos legalmente establecidos</w:t>
      </w:r>
      <w:r>
        <w:rPr>
          <w:rFonts w:ascii="Arial" w:hAnsi="Arial" w:cs="Arial"/>
        </w:rPr>
        <w:t xml:space="preserve"> o, en su caso, recurrir a la consulta preliminar de mercado</w:t>
      </w:r>
      <w:r w:rsidRPr="00404E9F">
        <w:rPr>
          <w:rFonts w:ascii="Arial" w:hAnsi="Arial" w:cs="Arial"/>
        </w:rPr>
        <w:t>.</w:t>
      </w:r>
    </w:p>
    <w:p w:rsidR="00404E9F" w:rsidRPr="00404E9F" w:rsidRDefault="00404E9F" w:rsidP="0060258E">
      <w:pPr>
        <w:jc w:val="both"/>
        <w:rPr>
          <w:rFonts w:ascii="Arial" w:hAnsi="Arial" w:cs="Arial"/>
        </w:rPr>
      </w:pPr>
    </w:p>
    <w:sectPr w:rsidR="00404E9F" w:rsidRPr="00404E9F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D2" w:rsidRDefault="001C27D2" w:rsidP="00F63EE4">
      <w:r>
        <w:separator/>
      </w:r>
    </w:p>
  </w:endnote>
  <w:endnote w:type="continuationSeparator" w:id="0">
    <w:p w:rsidR="001C27D2" w:rsidRDefault="001C27D2" w:rsidP="00F6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D2" w:rsidRDefault="001C27D2" w:rsidP="00F63EE4">
      <w:r>
        <w:separator/>
      </w:r>
    </w:p>
  </w:footnote>
  <w:footnote w:type="continuationSeparator" w:id="0">
    <w:p w:rsidR="001C27D2" w:rsidRDefault="001C27D2" w:rsidP="00F63EE4">
      <w:r>
        <w:continuationSeparator/>
      </w:r>
    </w:p>
  </w:footnote>
  <w:footnote w:id="1">
    <w:p w:rsidR="00F46887" w:rsidRPr="00F46887" w:rsidRDefault="00F63EE4" w:rsidP="00F46887">
      <w:pPr>
        <w:pStyle w:val="articulo"/>
        <w:spacing w:before="360" w:beforeAutospacing="0" w:after="180" w:afterAutospacing="0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  <w:r w:rsidRPr="00F46887">
        <w:rPr>
          <w:rStyle w:val="Refdenotaalpie"/>
          <w:rFonts w:ascii="Arial" w:hAnsi="Arial" w:cs="Arial"/>
          <w:sz w:val="18"/>
          <w:szCs w:val="18"/>
        </w:rPr>
        <w:footnoteRef/>
      </w:r>
      <w:r w:rsidRPr="00F46887">
        <w:rPr>
          <w:rFonts w:ascii="Arial" w:hAnsi="Arial" w:cs="Arial"/>
          <w:sz w:val="18"/>
          <w:szCs w:val="18"/>
        </w:rPr>
        <w:t xml:space="preserve"> </w:t>
      </w:r>
      <w:r w:rsidR="00F46887" w:rsidRPr="00F46887">
        <w:rPr>
          <w:rFonts w:ascii="Arial" w:hAnsi="Arial" w:cs="Arial"/>
          <w:b/>
          <w:bCs/>
          <w:color w:val="333333"/>
          <w:sz w:val="18"/>
          <w:szCs w:val="18"/>
        </w:rPr>
        <w:t>Artículo 1</w:t>
      </w:r>
      <w:r w:rsidR="00E74E42">
        <w:rPr>
          <w:rFonts w:ascii="Arial" w:hAnsi="Arial" w:cs="Arial"/>
          <w:b/>
          <w:bCs/>
          <w:color w:val="333333"/>
          <w:sz w:val="18"/>
          <w:szCs w:val="18"/>
        </w:rPr>
        <w:t>7</w:t>
      </w:r>
      <w:r w:rsidR="00F46887" w:rsidRPr="00F46887">
        <w:rPr>
          <w:rFonts w:ascii="Arial" w:hAnsi="Arial" w:cs="Arial"/>
          <w:b/>
          <w:bCs/>
          <w:color w:val="333333"/>
          <w:sz w:val="18"/>
          <w:szCs w:val="18"/>
        </w:rPr>
        <w:t xml:space="preserve">. Contrato de </w:t>
      </w:r>
      <w:r w:rsidR="00E74E42">
        <w:rPr>
          <w:rFonts w:ascii="Arial" w:hAnsi="Arial" w:cs="Arial"/>
          <w:b/>
          <w:bCs/>
          <w:color w:val="333333"/>
          <w:sz w:val="18"/>
          <w:szCs w:val="18"/>
        </w:rPr>
        <w:t>servicios</w:t>
      </w:r>
      <w:r w:rsidR="00F46887" w:rsidRPr="00F46887">
        <w:rPr>
          <w:rFonts w:ascii="Arial" w:hAnsi="Arial" w:cs="Arial"/>
          <w:b/>
          <w:bCs/>
          <w:color w:val="333333"/>
          <w:sz w:val="18"/>
          <w:szCs w:val="18"/>
        </w:rPr>
        <w:t>.</w:t>
      </w:r>
    </w:p>
    <w:p w:rsidR="00E74E42" w:rsidRPr="00E74E42" w:rsidRDefault="00E74E42" w:rsidP="00E74E42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E74E42">
        <w:rPr>
          <w:rFonts w:ascii="Arial" w:hAnsi="Arial" w:cs="Arial"/>
          <w:color w:val="333333"/>
          <w:sz w:val="18"/>
          <w:szCs w:val="18"/>
          <w:lang w:eastAsia="es-ES_tradnl"/>
        </w:rPr>
        <w:t>Son contratos de servicios aquellos cuyo objeto son prestaciones de hacer consistentes en el desarrollo de una actividad o dirigidas a la obtención de un resultado distinto de una obra o suministro, incluyendo aquellos en que el adjudicatario se obligue a ejecutar el servicio de forma sucesiva y por precio unitario.</w:t>
      </w:r>
    </w:p>
    <w:p w:rsidR="00F63EE4" w:rsidRPr="00F63EE4" w:rsidRDefault="00E74E42" w:rsidP="00F46887">
      <w:pPr>
        <w:spacing w:before="180" w:after="180"/>
        <w:ind w:firstLine="360"/>
        <w:jc w:val="both"/>
        <w:rPr>
          <w:rFonts w:ascii="Arial" w:hAnsi="Arial" w:cs="Arial"/>
          <w:sz w:val="18"/>
          <w:szCs w:val="18"/>
        </w:rPr>
      </w:pPr>
      <w:r w:rsidRPr="00E74E42">
        <w:rPr>
          <w:rFonts w:ascii="Arial" w:hAnsi="Arial" w:cs="Arial"/>
          <w:color w:val="333333"/>
          <w:sz w:val="18"/>
          <w:szCs w:val="18"/>
          <w:lang w:eastAsia="es-ES_tradnl"/>
        </w:rPr>
        <w:t>No podrán ser objeto de estos contratos los servicios que impliquen ejercicio de la autoridad inherente a los poderes públicos.</w:t>
      </w:r>
    </w:p>
  </w:footnote>
  <w:footnote w:id="2">
    <w:p w:rsidR="00101D04" w:rsidRDefault="00101D04">
      <w:pPr>
        <w:pStyle w:val="Textonotapie"/>
      </w:pPr>
      <w:r w:rsidRPr="00101D04">
        <w:rPr>
          <w:rStyle w:val="Refdenotaalpie"/>
          <w:rFonts w:ascii="Arial" w:hAnsi="Arial" w:cs="Arial"/>
          <w:sz w:val="18"/>
          <w:szCs w:val="18"/>
        </w:rPr>
        <w:footnoteRef/>
      </w:r>
      <w:r w:rsidRPr="00101D04">
        <w:rPr>
          <w:rFonts w:ascii="Arial" w:hAnsi="Arial" w:cs="Arial"/>
          <w:sz w:val="18"/>
          <w:szCs w:val="18"/>
        </w:rPr>
        <w:t xml:space="preserve"> Plazo máximo de duración del contrato un año sin posibilidad de ser prorrogado.</w:t>
      </w:r>
    </w:p>
  </w:footnote>
  <w:footnote w:id="3">
    <w:p w:rsidR="00101D04" w:rsidRDefault="00101D04" w:rsidP="00101D04">
      <w:pPr>
        <w:pStyle w:val="NormalWeb"/>
        <w:spacing w:line="240" w:lineRule="auto"/>
        <w:jc w:val="both"/>
      </w:pPr>
      <w:r w:rsidRPr="00101D04">
        <w:rPr>
          <w:rStyle w:val="Refdenotaalpie"/>
          <w:rFonts w:ascii="Arial" w:hAnsi="Arial" w:cs="Arial"/>
          <w:sz w:val="18"/>
          <w:szCs w:val="18"/>
        </w:rPr>
        <w:footnoteRef/>
      </w:r>
      <w:r w:rsidRPr="00101D04">
        <w:rPr>
          <w:rFonts w:ascii="Arial" w:hAnsi="Arial" w:cs="Arial"/>
          <w:sz w:val="18"/>
          <w:szCs w:val="18"/>
        </w:rPr>
        <w:t xml:space="preserve"> </w:t>
      </w:r>
      <w:r w:rsidRPr="00101D04">
        <w:rPr>
          <w:rFonts w:ascii="Arial" w:hAnsi="Arial" w:cs="Arial"/>
          <w:sz w:val="18"/>
          <w:szCs w:val="18"/>
          <w:lang w:eastAsia="es-ES_tradnl"/>
        </w:rPr>
        <w:t xml:space="preserve">No podrán ser objeto de un contrato menor prestaciones que tengan carácter recurrente, de forma que, año tras año, respondan a una misma necesidad para la entidad contratante, de modo que pueda planificarse su contratación y hacerse por los procedimientos ordinarios. </w:t>
      </w:r>
    </w:p>
  </w:footnote>
  <w:footnote w:id="4">
    <w:p w:rsidR="001F6448" w:rsidRDefault="00F63EE4" w:rsidP="001F6448">
      <w:pPr>
        <w:pStyle w:val="Textonotapie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Importe inferior a </w:t>
      </w:r>
      <w:r w:rsidR="00F46887">
        <w:rPr>
          <w:rFonts w:ascii="Arial" w:hAnsi="Arial" w:cs="Arial"/>
          <w:sz w:val="18"/>
          <w:szCs w:val="18"/>
        </w:rPr>
        <w:t>15</w:t>
      </w:r>
      <w:r w:rsidRPr="00F63EE4">
        <w:rPr>
          <w:rFonts w:ascii="Arial" w:hAnsi="Arial" w:cs="Arial"/>
          <w:sz w:val="18"/>
          <w:szCs w:val="18"/>
        </w:rPr>
        <w:t xml:space="preserve">.000 euros (IVA excluido), conforme al artículo 118.1 de la LCSP2017. </w:t>
      </w:r>
    </w:p>
    <w:p w:rsidR="001F6448" w:rsidRPr="001D0059" w:rsidRDefault="001F6448" w:rsidP="001F6448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 w:rsidRPr="001D0059">
        <w:rPr>
          <w:rFonts w:ascii="Arial" w:hAnsi="Arial" w:cs="Arial"/>
          <w:color w:val="000000"/>
          <w:sz w:val="18"/>
          <w:szCs w:val="18"/>
        </w:rPr>
        <w:t xml:space="preserve">En </w:t>
      </w:r>
      <w:r>
        <w:rPr>
          <w:rFonts w:ascii="Arial" w:hAnsi="Arial" w:cs="Arial"/>
          <w:color w:val="000000"/>
          <w:sz w:val="18"/>
          <w:szCs w:val="18"/>
        </w:rPr>
        <w:t xml:space="preserve">esta estimación </w:t>
      </w:r>
      <w:r w:rsidRPr="001D0059">
        <w:rPr>
          <w:rFonts w:ascii="Arial" w:hAnsi="Arial" w:cs="Arial"/>
          <w:color w:val="000000"/>
          <w:sz w:val="18"/>
          <w:szCs w:val="18"/>
        </w:rPr>
        <w:t xml:space="preserve">se entienden incluidos toda clase de gastos directos e indirectos que el adjudicatario deba realizar para el normal desarrollo de las prestaciones objeto de la presente </w:t>
      </w:r>
      <w:r>
        <w:rPr>
          <w:rFonts w:ascii="Arial" w:hAnsi="Arial" w:cs="Arial"/>
          <w:color w:val="000000"/>
          <w:sz w:val="18"/>
          <w:szCs w:val="18"/>
        </w:rPr>
        <w:t>propuesta</w:t>
      </w:r>
      <w:r w:rsidRPr="001D0059">
        <w:rPr>
          <w:rFonts w:ascii="Arial" w:hAnsi="Arial" w:cs="Arial"/>
          <w:color w:val="000000"/>
          <w:sz w:val="18"/>
          <w:szCs w:val="18"/>
        </w:rPr>
        <w:t>.</w:t>
      </w:r>
    </w:p>
    <w:p w:rsidR="001F6448" w:rsidRDefault="001F6448" w:rsidP="001F6448">
      <w:pPr>
        <w:pStyle w:val="Textonotapie"/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</w:pPr>
    </w:p>
    <w:p w:rsidR="001F6448" w:rsidRPr="001F6448" w:rsidRDefault="001F6448" w:rsidP="001F6448">
      <w:pPr>
        <w:pStyle w:val="Textonotapie"/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>Disposición adicional quincuagésima cuarta</w:t>
      </w:r>
      <w:r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 xml:space="preserve"> de la LCSP2017</w:t>
      </w:r>
      <w:r w:rsidRPr="001F6448"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>. Régimen aplicable a los contratos celebrados por los agentes públicos del Sistema Español de Ciencia, Tecnología e Innovación.</w:t>
      </w:r>
    </w:p>
    <w:p w:rsidR="001F6448" w:rsidRPr="001F6448" w:rsidRDefault="001F6448" w:rsidP="001F6448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Atendiendo a la singular naturaleza de su actividad, como excepción al límite previsto en el artículo 118 de esta Ley, tendrán en todo caso la consideración de contratos menores los contratos de suministro o de servicios de valor estimado inferior o igual a 50.000 euros que se celebren por los agentes públicos del Sistema Español de Ciencia, Tecnología e Innovación, siempre que no vayan destinados a servicios generales y de infraestructura del órgano de contratación.</w:t>
      </w:r>
    </w:p>
    <w:p w:rsidR="001F6448" w:rsidRPr="001F6448" w:rsidRDefault="001F6448" w:rsidP="001F6448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A estos efectos, se entienden comprendidos entre los agentes públicos del Sistema Español de Ciencia, Tecnología e Innovación, en los términos establecidos en la Ley 14/2011, de 1 de junio, de la Ciencia, la Tecnología y la Innovación, las Universidades públicas, los organismos públicos de investigación, fundaciones, consorcios y demás agentes de ejecución de la Administración General del Estado, los organismos y entidades de investigación similares a los anteriores dependientes de otras Administraciones Públicas, las Fundaciones de Investigación Biomédica, y los centros, instituciones y consorcios del Sistema Nacional de Salud.</w:t>
      </w:r>
    </w:p>
    <w:p w:rsidR="001F6448" w:rsidRPr="001F6448" w:rsidRDefault="001F6448" w:rsidP="001F6448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En los contratos menores que se celebren por los agentes públicos del Sistema Español de Ciencia, Tecnología e Innovación, la tramitación del expediente exigirá la emisión de un informe del órgano de contratación justificando de manera motivada la necesidad del contrato y que no se está alterando su objeto con el fin de evitar la aplicación de los umbrales aplicables a los mismos.</w:t>
      </w:r>
    </w:p>
    <w:p w:rsidR="001D0059" w:rsidRPr="00F63EE4" w:rsidRDefault="001F6448" w:rsidP="001F6448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sz w:val="18"/>
          <w:szCs w:val="18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Lo dispuesto en el párrafo anterior no será de aplicación en aquellos contratos cuyo pago se verifique a través del sistema de anticipos de caja fija u otro similar para realizar pagos menores, siempre y cuando el valor estimado del contrato no exceda de 5.000 euros.</w:t>
      </w:r>
    </w:p>
  </w:footnote>
  <w:footnote w:id="5">
    <w:p w:rsidR="00F63EE4" w:rsidRDefault="00F63EE4" w:rsidP="00F63EE4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Uno de los objetivos de la fiscalización será detectar el fraude de ley tendente a evitar la aplicación de los preceptos que regulan los procedimientos abierto, restringido o negociado e incluso la utilización de sistemas para la racionalización de la contratación de las Administraciones Públicas y la aplicación de los principios de publicidad y concurrencia, tramitando como menores contratos que realmente exceden los límites permitidos por la LCSP2017.</w:t>
      </w:r>
    </w:p>
    <w:p w:rsidR="001F6448" w:rsidRPr="00F63EE4" w:rsidRDefault="001F6448" w:rsidP="00F63EE4">
      <w:pPr>
        <w:pStyle w:val="Textonotapie"/>
        <w:jc w:val="both"/>
        <w:rPr>
          <w:rFonts w:ascii="Arial" w:hAnsi="Arial" w:cs="Arial"/>
          <w:sz w:val="18"/>
          <w:szCs w:val="18"/>
        </w:rPr>
      </w:pPr>
    </w:p>
  </w:footnote>
  <w:footnote w:id="6">
    <w:p w:rsidR="001F6448" w:rsidRPr="001F6448" w:rsidRDefault="001F6448" w:rsidP="001F6448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1F6448">
        <w:rPr>
          <w:rStyle w:val="Refdenotaalpie"/>
          <w:rFonts w:ascii="Arial" w:hAnsi="Arial" w:cs="Arial"/>
          <w:sz w:val="18"/>
          <w:szCs w:val="18"/>
        </w:rPr>
        <w:footnoteRef/>
      </w:r>
      <w:r w:rsidRPr="001F6448">
        <w:rPr>
          <w:rFonts w:ascii="Arial" w:hAnsi="Arial" w:cs="Arial"/>
          <w:sz w:val="18"/>
          <w:szCs w:val="18"/>
        </w:rPr>
        <w:t xml:space="preserve"> 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plicable a los contratos menores de servicios celebrados por los agentes públicos del Sistema Español de Ciencia, Tecnología e Innovación en las condiciones señaladas en la D.A.54ª de la LCSP2017.</w:t>
      </w:r>
    </w:p>
  </w:footnote>
  <w:footnote w:id="7">
    <w:p w:rsidR="00F46887" w:rsidRPr="00F46887" w:rsidRDefault="00F46887" w:rsidP="00F46887">
      <w:pPr>
        <w:pStyle w:val="articulo"/>
        <w:spacing w:before="360" w:beforeAutospacing="0" w:after="180" w:afterAutospacing="0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  <w:r w:rsidRPr="00F46887">
        <w:rPr>
          <w:rStyle w:val="Refdenotaalpie"/>
          <w:rFonts w:ascii="Arial" w:hAnsi="Arial" w:cs="Arial"/>
          <w:sz w:val="18"/>
          <w:szCs w:val="18"/>
        </w:rPr>
        <w:footnoteRef/>
      </w:r>
      <w:r w:rsidRPr="00F46887">
        <w:rPr>
          <w:rFonts w:ascii="Arial" w:hAnsi="Arial" w:cs="Arial"/>
          <w:sz w:val="18"/>
          <w:szCs w:val="18"/>
        </w:rPr>
        <w:t xml:space="preserve"> </w:t>
      </w:r>
      <w:r w:rsidRPr="00F46887">
        <w:rPr>
          <w:rFonts w:ascii="Arial" w:hAnsi="Arial" w:cs="Arial"/>
          <w:b/>
          <w:bCs/>
          <w:color w:val="333333"/>
          <w:sz w:val="18"/>
          <w:szCs w:val="18"/>
        </w:rPr>
        <w:t>Artículo 125</w:t>
      </w:r>
      <w:r>
        <w:rPr>
          <w:rFonts w:ascii="Arial" w:hAnsi="Arial" w:cs="Arial"/>
          <w:b/>
          <w:bCs/>
          <w:color w:val="333333"/>
          <w:sz w:val="18"/>
          <w:szCs w:val="18"/>
        </w:rPr>
        <w:t xml:space="preserve"> LCSP2017</w:t>
      </w:r>
      <w:r w:rsidRPr="00F46887">
        <w:rPr>
          <w:rFonts w:ascii="Arial" w:hAnsi="Arial" w:cs="Arial"/>
          <w:b/>
          <w:bCs/>
          <w:color w:val="333333"/>
          <w:sz w:val="18"/>
          <w:szCs w:val="18"/>
        </w:rPr>
        <w:t>. Definición de determinadas prescripciones técnicas.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A efectos de la presente Ley se entenderá por:</w:t>
      </w:r>
    </w:p>
    <w:p w:rsidR="00F46887" w:rsidRPr="00F46887" w:rsidRDefault="00F46887" w:rsidP="00F46887">
      <w:pPr>
        <w:spacing w:before="36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1. «Prescripción o especificación técnica»:</w:t>
      </w:r>
    </w:p>
    <w:p w:rsidR="00F46887" w:rsidRPr="00F46887" w:rsidRDefault="00F46887" w:rsidP="00F46887">
      <w:pPr>
        <w:jc w:val="both"/>
        <w:rPr>
          <w:rFonts w:ascii="Arial" w:hAnsi="Arial" w:cs="Arial"/>
          <w:sz w:val="18"/>
          <w:szCs w:val="18"/>
          <w:lang w:eastAsia="es-ES_tradnl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  <w:lang w:eastAsia="es-ES_tradnl"/>
        </w:rPr>
        <w:t xml:space="preserve">(…) </w:t>
      </w:r>
      <w:r w:rsidRPr="00F46887">
        <w:rPr>
          <w:rFonts w:ascii="Arial" w:hAnsi="Arial" w:cs="Arial"/>
          <w:color w:val="333333"/>
          <w:sz w:val="18"/>
          <w:szCs w:val="18"/>
          <w:shd w:val="clear" w:color="auto" w:fill="FFFFFF"/>
          <w:lang w:eastAsia="es-ES_tradnl"/>
        </w:rPr>
        <w:t>b) Cuando se trate de contratos de suministro o de servicios, aquella especificación que figure en un documento en la que se definan las características exigidas de un producto o de un servicio, como, por ejemplo, los niveles de calidad, los niveles de comportamiento ambiental y climático, el diseño para todas las necesidades (incluida la accesibilidad universal y diseño universal o diseño para todas las personas) y la evaluación de la conformidad, el rendimiento, la utilización del producto, su seguridad, o sus dimensiones; asimismo, los requisitos aplicables al producto en lo referente a la denominación de venta, la terminología, los símbolos, las pruebas y métodos de prueba, el envasado, marcado y etiquetado, las instrucciones de uso, los procesos y métodos de producción en cualquier fase del ciclo de vida del suministro o servicio, así como los procedimientos de evaluación de la conformidad.</w:t>
      </w:r>
    </w:p>
    <w:p w:rsidR="00F46887" w:rsidRDefault="00F46887">
      <w:pPr>
        <w:pStyle w:val="Textonotapie"/>
      </w:pPr>
    </w:p>
  </w:footnote>
  <w:footnote w:id="8">
    <w:p w:rsidR="00FC3EE3" w:rsidRPr="001F6448" w:rsidRDefault="00FC3EE3" w:rsidP="00FC3EE3">
      <w:pPr>
        <w:pStyle w:val="Textonotapie"/>
        <w:jc w:val="both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1F6448">
        <w:rPr>
          <w:rFonts w:ascii="Arial" w:hAnsi="Arial" w:cs="Arial"/>
          <w:sz w:val="18"/>
          <w:szCs w:val="18"/>
        </w:rPr>
        <w:t>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plicable a los contratos menores de servicios celebrados por los agentes públicos del Sistema Español de Ciencia, Tecnología e Innovación en las condiciones señaladas en la D.A.54ª de la LCSP2017.</w:t>
      </w:r>
    </w:p>
    <w:p w:rsidR="00FC3EE3" w:rsidRDefault="00FC3EE3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14E"/>
    <w:multiLevelType w:val="hybridMultilevel"/>
    <w:tmpl w:val="8438FE84"/>
    <w:lvl w:ilvl="0" w:tplc="A18AD6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05002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4F3932"/>
    <w:multiLevelType w:val="hybridMultilevel"/>
    <w:tmpl w:val="30741C22"/>
    <w:lvl w:ilvl="0" w:tplc="6E86A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D2EB4"/>
    <w:multiLevelType w:val="hybridMultilevel"/>
    <w:tmpl w:val="E22C5BE0"/>
    <w:lvl w:ilvl="0" w:tplc="14204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EB2391"/>
    <w:multiLevelType w:val="hybridMultilevel"/>
    <w:tmpl w:val="AACA9D42"/>
    <w:lvl w:ilvl="0" w:tplc="97121E8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E4"/>
    <w:rsid w:val="00026643"/>
    <w:rsid w:val="00046AA0"/>
    <w:rsid w:val="000663DA"/>
    <w:rsid w:val="00101D04"/>
    <w:rsid w:val="001C27D2"/>
    <w:rsid w:val="001D0059"/>
    <w:rsid w:val="001F6448"/>
    <w:rsid w:val="0021138B"/>
    <w:rsid w:val="00353B2F"/>
    <w:rsid w:val="00377A07"/>
    <w:rsid w:val="0039326D"/>
    <w:rsid w:val="00404E9F"/>
    <w:rsid w:val="00444A1F"/>
    <w:rsid w:val="0049606B"/>
    <w:rsid w:val="004C32F7"/>
    <w:rsid w:val="005C302F"/>
    <w:rsid w:val="005E504B"/>
    <w:rsid w:val="0060258E"/>
    <w:rsid w:val="00787D7D"/>
    <w:rsid w:val="008E0809"/>
    <w:rsid w:val="009557EF"/>
    <w:rsid w:val="00A0431C"/>
    <w:rsid w:val="00AA79DA"/>
    <w:rsid w:val="00AB6DAD"/>
    <w:rsid w:val="00B01E08"/>
    <w:rsid w:val="00B85650"/>
    <w:rsid w:val="00C168DD"/>
    <w:rsid w:val="00C74082"/>
    <w:rsid w:val="00C97F6D"/>
    <w:rsid w:val="00CA278F"/>
    <w:rsid w:val="00CC5143"/>
    <w:rsid w:val="00CF2035"/>
    <w:rsid w:val="00D17E9F"/>
    <w:rsid w:val="00D25AC2"/>
    <w:rsid w:val="00D5638C"/>
    <w:rsid w:val="00D77975"/>
    <w:rsid w:val="00DA38DB"/>
    <w:rsid w:val="00E74E42"/>
    <w:rsid w:val="00EF02FC"/>
    <w:rsid w:val="00F43537"/>
    <w:rsid w:val="00F46887"/>
    <w:rsid w:val="00F63EE4"/>
    <w:rsid w:val="00F82F72"/>
    <w:rsid w:val="00FC3EE3"/>
    <w:rsid w:val="00FF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3AC128-9B84-48C0-897D-699F1D4E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586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22</cp:revision>
  <dcterms:created xsi:type="dcterms:W3CDTF">2018-04-20T15:38:00Z</dcterms:created>
  <dcterms:modified xsi:type="dcterms:W3CDTF">2019-03-14T21:33:00Z</dcterms:modified>
</cp:coreProperties>
</file>