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23" w:rsidRDefault="00AC2023">
      <w:pPr>
        <w:pStyle w:val="Textoindependiente"/>
        <w:spacing w:before="10"/>
        <w:ind w:left="0"/>
        <w:rPr>
          <w:rFonts w:ascii="Times New Roman"/>
        </w:rPr>
      </w:pPr>
      <w:bookmarkStart w:id="0" w:name="_GoBack"/>
      <w:bookmarkEnd w:id="0"/>
    </w:p>
    <w:p w:rsidR="00AC2023" w:rsidRDefault="00AC2023">
      <w:pPr>
        <w:rPr>
          <w:rFonts w:ascii="Times New Roman"/>
        </w:rPr>
        <w:sectPr w:rsidR="00AC2023">
          <w:headerReference w:type="default" r:id="rId8"/>
          <w:footerReference w:type="default" r:id="rId9"/>
          <w:type w:val="continuous"/>
          <w:pgSz w:w="11900" w:h="16840"/>
          <w:pgMar w:top="1660" w:right="900" w:bottom="320" w:left="700" w:header="617" w:footer="120" w:gutter="0"/>
          <w:pgNumType w:start="1"/>
          <w:cols w:space="720"/>
        </w:sectPr>
      </w:pPr>
    </w:p>
    <w:p w:rsidR="00AC2023" w:rsidRDefault="00AC2023">
      <w:pPr>
        <w:pStyle w:val="Textoindependiente"/>
        <w:spacing w:before="6"/>
        <w:ind w:left="0"/>
        <w:rPr>
          <w:sz w:val="10"/>
        </w:rPr>
      </w:pPr>
    </w:p>
    <w:p w:rsidR="00AC2023" w:rsidRDefault="000654CB">
      <w:pPr>
        <w:pStyle w:val="Ttulo11"/>
        <w:spacing w:before="103"/>
      </w:pPr>
      <w:bookmarkStart w:id="1" w:name="_bookmark19"/>
      <w:bookmarkEnd w:id="1"/>
      <w:r>
        <w:rPr>
          <w:color w:val="003366"/>
          <w:w w:val="105"/>
        </w:rPr>
        <w:t>ANEXO</w:t>
      </w:r>
      <w:r>
        <w:rPr>
          <w:color w:val="003366"/>
          <w:spacing w:val="-10"/>
          <w:w w:val="105"/>
        </w:rPr>
        <w:t xml:space="preserve"> </w:t>
      </w:r>
      <w:r>
        <w:rPr>
          <w:color w:val="003366"/>
          <w:w w:val="105"/>
        </w:rPr>
        <w:t>II.</w:t>
      </w:r>
      <w:r>
        <w:rPr>
          <w:color w:val="003366"/>
          <w:spacing w:val="-9"/>
          <w:w w:val="105"/>
        </w:rPr>
        <w:t xml:space="preserve"> </w:t>
      </w:r>
      <w:r>
        <w:rPr>
          <w:color w:val="003366"/>
          <w:w w:val="105"/>
        </w:rPr>
        <w:t>Test</w:t>
      </w:r>
      <w:r>
        <w:rPr>
          <w:color w:val="003366"/>
          <w:spacing w:val="-10"/>
          <w:w w:val="105"/>
        </w:rPr>
        <w:t xml:space="preserve"> </w:t>
      </w:r>
      <w:r>
        <w:rPr>
          <w:color w:val="003366"/>
          <w:w w:val="105"/>
        </w:rPr>
        <w:t>de</w:t>
      </w:r>
      <w:r>
        <w:rPr>
          <w:color w:val="003366"/>
          <w:spacing w:val="-8"/>
          <w:w w:val="105"/>
        </w:rPr>
        <w:t xml:space="preserve"> </w:t>
      </w:r>
      <w:r>
        <w:rPr>
          <w:color w:val="003366"/>
          <w:w w:val="105"/>
        </w:rPr>
        <w:t>autoevaluación</w:t>
      </w:r>
      <w:r>
        <w:rPr>
          <w:color w:val="003366"/>
          <w:spacing w:val="-9"/>
          <w:w w:val="105"/>
        </w:rPr>
        <w:t xml:space="preserve"> </w:t>
      </w:r>
      <w:r>
        <w:rPr>
          <w:color w:val="003366"/>
          <w:w w:val="105"/>
        </w:rPr>
        <w:t>y</w:t>
      </w:r>
      <w:r>
        <w:rPr>
          <w:color w:val="003366"/>
          <w:spacing w:val="-10"/>
          <w:w w:val="105"/>
        </w:rPr>
        <w:t xml:space="preserve"> </w:t>
      </w:r>
      <w:r>
        <w:rPr>
          <w:color w:val="003366"/>
          <w:w w:val="105"/>
        </w:rPr>
        <w:t>riesgo</w:t>
      </w:r>
    </w:p>
    <w:p w:rsidR="00AC2023" w:rsidRDefault="00AC2023">
      <w:pPr>
        <w:pStyle w:val="Textoindependiente"/>
        <w:spacing w:before="6"/>
        <w:ind w:left="0"/>
        <w:rPr>
          <w:b/>
          <w:sz w:val="23"/>
        </w:rPr>
      </w:pPr>
    </w:p>
    <w:p w:rsidR="00AC2023" w:rsidRDefault="000654CB" w:rsidP="000654CB">
      <w:pPr>
        <w:pStyle w:val="Prrafodelista"/>
        <w:numPr>
          <w:ilvl w:val="1"/>
          <w:numId w:val="2"/>
        </w:numPr>
        <w:tabs>
          <w:tab w:val="left" w:pos="548"/>
        </w:tabs>
        <w:ind w:hanging="217"/>
        <w:rPr>
          <w:sz w:val="18"/>
        </w:rPr>
      </w:pPr>
      <w:r>
        <w:rPr>
          <w:color w:val="666666"/>
          <w:spacing w:val="-1"/>
          <w:w w:val="105"/>
          <w:sz w:val="18"/>
        </w:rPr>
        <w:t>Objetivos</w:t>
      </w:r>
      <w:r>
        <w:rPr>
          <w:color w:val="666666"/>
          <w:spacing w:val="-8"/>
          <w:w w:val="105"/>
          <w:sz w:val="18"/>
        </w:rPr>
        <w:t xml:space="preserve"> </w:t>
      </w:r>
      <w:r>
        <w:rPr>
          <w:color w:val="666666"/>
          <w:spacing w:val="-1"/>
          <w:w w:val="105"/>
          <w:sz w:val="18"/>
        </w:rPr>
        <w:t>y</w:t>
      </w:r>
      <w:r>
        <w:rPr>
          <w:color w:val="666666"/>
          <w:spacing w:val="-7"/>
          <w:w w:val="105"/>
          <w:sz w:val="18"/>
        </w:rPr>
        <w:t xml:space="preserve"> </w:t>
      </w:r>
      <w:r>
        <w:rPr>
          <w:color w:val="666666"/>
          <w:spacing w:val="-1"/>
          <w:w w:val="105"/>
          <w:sz w:val="18"/>
        </w:rPr>
        <w:t>procedimiento.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 w:rsidP="000654CB">
      <w:pPr>
        <w:pStyle w:val="Prrafodelista"/>
        <w:numPr>
          <w:ilvl w:val="1"/>
          <w:numId w:val="2"/>
        </w:numPr>
        <w:tabs>
          <w:tab w:val="left" w:pos="542"/>
        </w:tabs>
        <w:ind w:left="541" w:hanging="211"/>
        <w:rPr>
          <w:sz w:val="18"/>
        </w:rPr>
      </w:pPr>
      <w:r>
        <w:rPr>
          <w:color w:val="666666"/>
          <w:w w:val="105"/>
          <w:sz w:val="18"/>
        </w:rPr>
        <w:t>Test.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 w:rsidP="000654CB">
      <w:pPr>
        <w:pStyle w:val="Prrafodelista"/>
        <w:numPr>
          <w:ilvl w:val="2"/>
          <w:numId w:val="2"/>
        </w:numPr>
        <w:tabs>
          <w:tab w:val="left" w:pos="532"/>
        </w:tabs>
        <w:ind w:hanging="201"/>
        <w:rPr>
          <w:sz w:val="18"/>
        </w:rPr>
      </w:pPr>
      <w:r>
        <w:rPr>
          <w:color w:val="666666"/>
          <w:spacing w:val="-1"/>
          <w:w w:val="105"/>
          <w:sz w:val="18"/>
        </w:rPr>
        <w:t>Elementos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esenciales.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 w:rsidP="000654CB">
      <w:pPr>
        <w:pStyle w:val="Prrafodelista"/>
        <w:numPr>
          <w:ilvl w:val="2"/>
          <w:numId w:val="2"/>
        </w:numPr>
        <w:tabs>
          <w:tab w:val="left" w:pos="532"/>
        </w:tabs>
        <w:ind w:hanging="201"/>
        <w:rPr>
          <w:sz w:val="18"/>
        </w:rPr>
      </w:pPr>
      <w:r>
        <w:rPr>
          <w:color w:val="666666"/>
          <w:w w:val="105"/>
          <w:sz w:val="18"/>
        </w:rPr>
        <w:t>Control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gestión.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 w:rsidP="000654CB">
      <w:pPr>
        <w:pStyle w:val="Prrafodelista"/>
        <w:numPr>
          <w:ilvl w:val="2"/>
          <w:numId w:val="2"/>
        </w:numPr>
        <w:tabs>
          <w:tab w:val="left" w:pos="533"/>
        </w:tabs>
        <w:ind w:left="532" w:hanging="202"/>
        <w:rPr>
          <w:sz w:val="18"/>
        </w:rPr>
      </w:pPr>
      <w:r>
        <w:rPr>
          <w:color w:val="666666"/>
          <w:w w:val="105"/>
          <w:sz w:val="18"/>
        </w:rPr>
        <w:t>Hitos</w:t>
      </w:r>
      <w:r>
        <w:rPr>
          <w:color w:val="666666"/>
          <w:spacing w:val="-6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y</w:t>
      </w:r>
      <w:r>
        <w:rPr>
          <w:color w:val="666666"/>
          <w:spacing w:val="-5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objetivos.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 w:rsidP="000654CB">
      <w:pPr>
        <w:pStyle w:val="Prrafodelista"/>
        <w:numPr>
          <w:ilvl w:val="2"/>
          <w:numId w:val="2"/>
        </w:numPr>
        <w:tabs>
          <w:tab w:val="left" w:pos="534"/>
        </w:tabs>
        <w:ind w:left="533" w:hanging="203"/>
        <w:rPr>
          <w:sz w:val="18"/>
        </w:rPr>
      </w:pPr>
      <w:r>
        <w:rPr>
          <w:color w:val="666666"/>
          <w:sz w:val="18"/>
        </w:rPr>
        <w:t>Daños</w:t>
      </w:r>
      <w:r>
        <w:rPr>
          <w:color w:val="666666"/>
          <w:spacing w:val="33"/>
          <w:sz w:val="18"/>
        </w:rPr>
        <w:t xml:space="preserve"> </w:t>
      </w:r>
      <w:r>
        <w:rPr>
          <w:color w:val="666666"/>
          <w:sz w:val="18"/>
        </w:rPr>
        <w:t>medioambientales.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 w:rsidP="000654CB">
      <w:pPr>
        <w:pStyle w:val="Prrafodelista"/>
        <w:numPr>
          <w:ilvl w:val="2"/>
          <w:numId w:val="2"/>
        </w:numPr>
        <w:tabs>
          <w:tab w:val="left" w:pos="532"/>
        </w:tabs>
        <w:ind w:hanging="201"/>
        <w:rPr>
          <w:sz w:val="18"/>
        </w:rPr>
      </w:pPr>
      <w:r>
        <w:rPr>
          <w:color w:val="666666"/>
          <w:w w:val="105"/>
          <w:sz w:val="18"/>
        </w:rPr>
        <w:t>Conflicto</w:t>
      </w:r>
      <w:r>
        <w:rPr>
          <w:color w:val="666666"/>
          <w:spacing w:val="-12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interés,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prevención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del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fraude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y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la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corrupción.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 w:rsidP="000654CB">
      <w:pPr>
        <w:pStyle w:val="Prrafodelista"/>
        <w:numPr>
          <w:ilvl w:val="2"/>
          <w:numId w:val="2"/>
        </w:numPr>
        <w:tabs>
          <w:tab w:val="left" w:pos="533"/>
        </w:tabs>
        <w:ind w:left="532" w:hanging="202"/>
        <w:rPr>
          <w:sz w:val="18"/>
        </w:rPr>
      </w:pPr>
      <w:r>
        <w:rPr>
          <w:color w:val="666666"/>
          <w:w w:val="105"/>
          <w:sz w:val="18"/>
        </w:rPr>
        <w:t>Compatibilidad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régimen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ayudas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Estado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y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evitar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doble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financiación.</w:t>
      </w:r>
    </w:p>
    <w:p w:rsidR="00AC2023" w:rsidRDefault="00AC2023">
      <w:pPr>
        <w:pStyle w:val="Textoindependiente"/>
        <w:spacing w:before="5"/>
        <w:ind w:left="0"/>
        <w:rPr>
          <w:sz w:val="23"/>
        </w:rPr>
      </w:pPr>
    </w:p>
    <w:p w:rsidR="00AC2023" w:rsidRDefault="000654CB" w:rsidP="000654CB">
      <w:pPr>
        <w:pStyle w:val="Prrafodelista"/>
        <w:numPr>
          <w:ilvl w:val="1"/>
          <w:numId w:val="2"/>
        </w:numPr>
        <w:tabs>
          <w:tab w:val="left" w:pos="545"/>
        </w:tabs>
        <w:spacing w:before="1"/>
        <w:ind w:left="544" w:hanging="214"/>
        <w:rPr>
          <w:sz w:val="18"/>
        </w:rPr>
      </w:pPr>
      <w:r>
        <w:rPr>
          <w:color w:val="666666"/>
          <w:spacing w:val="-1"/>
          <w:w w:val="105"/>
          <w:sz w:val="18"/>
        </w:rPr>
        <w:t>Estimación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spacing w:val="-1"/>
          <w:w w:val="105"/>
          <w:sz w:val="18"/>
        </w:rPr>
        <w:t>riesgo: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Tabla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valoración.</w:t>
      </w:r>
    </w:p>
    <w:p w:rsidR="00AC2023" w:rsidRDefault="00AC2023">
      <w:pPr>
        <w:pStyle w:val="Textoindependiente"/>
        <w:spacing w:before="5"/>
        <w:ind w:left="0"/>
        <w:rPr>
          <w:sz w:val="23"/>
        </w:rPr>
      </w:pPr>
    </w:p>
    <w:p w:rsidR="00AC2023" w:rsidRDefault="000654CB">
      <w:pPr>
        <w:pStyle w:val="Textoindependiente"/>
        <w:spacing w:before="1"/>
      </w:pPr>
      <w:r>
        <w:rPr>
          <w:color w:val="666666"/>
          <w:w w:val="105"/>
        </w:rPr>
        <w:t>ANEXO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II.A</w:t>
      </w:r>
    </w:p>
    <w:p w:rsidR="00AC2023" w:rsidRDefault="00AC2023">
      <w:pPr>
        <w:pStyle w:val="Textoindependiente"/>
        <w:spacing w:before="5"/>
        <w:ind w:left="0"/>
        <w:rPr>
          <w:sz w:val="23"/>
        </w:rPr>
      </w:pPr>
    </w:p>
    <w:p w:rsidR="00AC2023" w:rsidRDefault="000654CB">
      <w:pPr>
        <w:pStyle w:val="Textoindependiente"/>
        <w:spacing w:before="1"/>
      </w:pPr>
      <w:r>
        <w:rPr>
          <w:color w:val="666666"/>
          <w:spacing w:val="-1"/>
          <w:w w:val="105"/>
        </w:rPr>
        <w:t>Objetivos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spacing w:val="-1"/>
          <w:w w:val="105"/>
        </w:rPr>
        <w:t>y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spacing w:val="-1"/>
          <w:w w:val="105"/>
        </w:rPr>
        <w:t>procedimiento</w:t>
      </w:r>
    </w:p>
    <w:p w:rsidR="00AC2023" w:rsidRDefault="00AC2023">
      <w:pPr>
        <w:pStyle w:val="Textoindependiente"/>
        <w:spacing w:before="5"/>
        <w:ind w:left="0"/>
        <w:rPr>
          <w:sz w:val="23"/>
        </w:rPr>
      </w:pPr>
    </w:p>
    <w:p w:rsidR="00AC2023" w:rsidRDefault="000654CB">
      <w:pPr>
        <w:pStyle w:val="Textoindependiente"/>
        <w:spacing w:before="1" w:line="364" w:lineRule="auto"/>
        <w:ind w:right="140"/>
        <w:jc w:val="both"/>
      </w:pPr>
      <w:r>
        <w:rPr>
          <w:color w:val="666666"/>
          <w:w w:val="105"/>
        </w:rPr>
        <w:t>La aprobación del PRTR conlleva la incorporación de principios y criterios que, en algunos casos, no son referencia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habitual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sistemática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los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procedimientos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aplicados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por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las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Administraciones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Públicas.</w:t>
      </w:r>
    </w:p>
    <w:p w:rsidR="00AC2023" w:rsidRDefault="000654CB">
      <w:pPr>
        <w:pStyle w:val="Textoindependiente"/>
        <w:spacing w:before="170" w:line="364" w:lineRule="auto"/>
        <w:ind w:right="134"/>
        <w:jc w:val="both"/>
      </w:pPr>
      <w:r>
        <w:rPr>
          <w:color w:val="666666"/>
          <w:w w:val="105"/>
        </w:rPr>
        <w:t>Adicionalmente, el alcance y diversidad de las entidades implicadas en el desarrollo de los hitos y objetivos de los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distintos componentes también plantea nuevos requerimientos, en particular la homogeneidad de las prácticas de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gestión.</w:t>
      </w:r>
    </w:p>
    <w:p w:rsidR="00AC2023" w:rsidRDefault="00AC2023">
      <w:pPr>
        <w:spacing w:line="364" w:lineRule="auto"/>
        <w:jc w:val="both"/>
        <w:sectPr w:rsidR="00AC2023">
          <w:pgSz w:w="11900" w:h="16840"/>
          <w:pgMar w:top="1660" w:right="900" w:bottom="320" w:left="700" w:header="617" w:footer="120" w:gutter="0"/>
          <w:cols w:space="720"/>
        </w:sectPr>
      </w:pPr>
    </w:p>
    <w:p w:rsidR="00AC2023" w:rsidRDefault="00AC2023">
      <w:pPr>
        <w:pStyle w:val="Textoindependiente"/>
        <w:spacing w:before="9"/>
        <w:ind w:left="0"/>
        <w:rPr>
          <w:sz w:val="14"/>
        </w:rPr>
      </w:pPr>
    </w:p>
    <w:p w:rsidR="00AC2023" w:rsidRDefault="000654CB">
      <w:pPr>
        <w:pStyle w:val="Textoindependiente"/>
        <w:spacing w:before="125" w:line="364" w:lineRule="auto"/>
        <w:ind w:right="135"/>
        <w:jc w:val="both"/>
      </w:pPr>
      <w:r>
        <w:rPr>
          <w:color w:val="666666"/>
          <w:w w:val="105"/>
        </w:rPr>
        <w:t>En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este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contexto,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se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ha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estimado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pertinente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concretar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unas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referencias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que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faciliten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aplicación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un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estándar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>conjunto del PRTR. Para ello, se ha diseñado un esquema de autoevaluación de diversos aspectos críticos para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asegurar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mejor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cumplimiento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los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requerimientos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establecidos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por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normativa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comunitaria.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Se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configura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sobre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>la base de una serie de preguntas relativamente sencillas, pero con gran trascendencia en cuanto a la exigencia que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 xml:space="preserve">subyace en cada término, atendiendo a que son garantías básicas para la gestión de los proyectos y </w:t>
      </w:r>
      <w:proofErr w:type="spellStart"/>
      <w:r>
        <w:rPr>
          <w:color w:val="666666"/>
          <w:w w:val="105"/>
        </w:rPr>
        <w:t>subproyectos</w:t>
      </w:r>
      <w:proofErr w:type="spellEnd"/>
      <w:r>
        <w:rPr>
          <w:color w:val="666666"/>
          <w:w w:val="105"/>
        </w:rPr>
        <w:t>,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así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como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para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hacer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posible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éxito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consecución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los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resultados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previstos.</w:t>
      </w:r>
    </w:p>
    <w:p w:rsidR="00AC2023" w:rsidRDefault="000654CB">
      <w:pPr>
        <w:pStyle w:val="Textoindependiente"/>
        <w:spacing w:before="173"/>
      </w:pPr>
      <w:r>
        <w:rPr>
          <w:color w:val="666666"/>
          <w:w w:val="105"/>
        </w:rPr>
        <w:t>El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análisis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se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estructura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dos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bloques: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 w:rsidP="000654CB">
      <w:pPr>
        <w:pStyle w:val="Prrafodelista"/>
        <w:numPr>
          <w:ilvl w:val="0"/>
          <w:numId w:val="1"/>
        </w:numPr>
        <w:tabs>
          <w:tab w:val="left" w:pos="429"/>
        </w:tabs>
        <w:spacing w:line="364" w:lineRule="auto"/>
        <w:ind w:right="139" w:firstLine="0"/>
        <w:rPr>
          <w:sz w:val="18"/>
        </w:rPr>
      </w:pPr>
      <w:r>
        <w:rPr>
          <w:color w:val="666666"/>
          <w:w w:val="105"/>
          <w:sz w:val="18"/>
        </w:rPr>
        <w:t>El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primero,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calificado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como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aspectos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esenciales,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tiene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como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finalidad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identificar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la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cobertura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o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no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los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mismos,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en</w:t>
      </w:r>
      <w:r>
        <w:rPr>
          <w:color w:val="666666"/>
          <w:spacing w:val="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términos radicales, esto es la consideración o no en la estructura orgánica y en los procedimientos. Parece evidente</w:t>
      </w:r>
      <w:r>
        <w:rPr>
          <w:color w:val="666666"/>
          <w:spacing w:val="-44"/>
          <w:w w:val="105"/>
          <w:sz w:val="18"/>
        </w:rPr>
        <w:t xml:space="preserve"> </w:t>
      </w:r>
      <w:r>
        <w:rPr>
          <w:color w:val="666666"/>
          <w:spacing w:val="-1"/>
          <w:w w:val="105"/>
          <w:sz w:val="18"/>
        </w:rPr>
        <w:t>que,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spacing w:val="-1"/>
          <w:w w:val="105"/>
          <w:sz w:val="18"/>
        </w:rPr>
        <w:t>en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spacing w:val="-1"/>
          <w:w w:val="105"/>
          <w:sz w:val="18"/>
        </w:rPr>
        <w:t>la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spacing w:val="-1"/>
          <w:w w:val="105"/>
          <w:sz w:val="18"/>
        </w:rPr>
        <w:t>práctica,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spacing w:val="-1"/>
          <w:w w:val="105"/>
          <w:sz w:val="18"/>
        </w:rPr>
        <w:t>es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imposible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cumplir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las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exigencias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establecidas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obviando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la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asignación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recursos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específicos</w:t>
      </w:r>
      <w:r>
        <w:rPr>
          <w:color w:val="666666"/>
          <w:spacing w:val="-1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y</w:t>
      </w:r>
      <w:r>
        <w:rPr>
          <w:color w:val="666666"/>
          <w:spacing w:val="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la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adaptación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los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procedimientos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al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ámbito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gestión.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Por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ello,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las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respuestas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se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plantean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en</w:t>
      </w:r>
      <w:r>
        <w:rPr>
          <w:color w:val="666666"/>
          <w:spacing w:val="-10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términos</w:t>
      </w:r>
      <w:r>
        <w:rPr>
          <w:color w:val="666666"/>
          <w:spacing w:val="-9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binarios.</w:t>
      </w:r>
    </w:p>
    <w:p w:rsidR="00AC2023" w:rsidRDefault="000654CB" w:rsidP="000654CB">
      <w:pPr>
        <w:pStyle w:val="Prrafodelista"/>
        <w:numPr>
          <w:ilvl w:val="0"/>
          <w:numId w:val="1"/>
        </w:numPr>
        <w:tabs>
          <w:tab w:val="left" w:pos="439"/>
        </w:tabs>
        <w:spacing w:before="172" w:line="364" w:lineRule="auto"/>
        <w:ind w:right="129" w:firstLine="0"/>
        <w:rPr>
          <w:sz w:val="18"/>
        </w:rPr>
      </w:pPr>
      <w:r>
        <w:rPr>
          <w:color w:val="666666"/>
          <w:w w:val="105"/>
          <w:sz w:val="18"/>
        </w:rPr>
        <w:t>Respecto al segundo bloque, se configuran test sobre cada uno de los aspectos que se consideran críticos. El</w:t>
      </w:r>
      <w:r>
        <w:rPr>
          <w:color w:val="666666"/>
          <w:spacing w:val="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objetivo es graduar, con la mayor sencillez posible, el nivel de adecuación de la estructura orgánica y de los</w:t>
      </w:r>
      <w:r>
        <w:rPr>
          <w:color w:val="666666"/>
          <w:spacing w:val="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procedimientos disponibles a las necesidades, induciendo una reflexión sobre los aspectos que, a priori, serían</w:t>
      </w:r>
      <w:r>
        <w:rPr>
          <w:color w:val="666666"/>
          <w:spacing w:val="1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determinantes</w:t>
      </w:r>
      <w:r>
        <w:rPr>
          <w:color w:val="666666"/>
          <w:spacing w:val="-4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para</w:t>
      </w:r>
      <w:r>
        <w:rPr>
          <w:color w:val="666666"/>
          <w:spacing w:val="-3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abordar</w:t>
      </w:r>
      <w:r>
        <w:rPr>
          <w:color w:val="666666"/>
          <w:spacing w:val="-4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con</w:t>
      </w:r>
      <w:r>
        <w:rPr>
          <w:color w:val="666666"/>
          <w:spacing w:val="-3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solvencia</w:t>
      </w:r>
      <w:r>
        <w:rPr>
          <w:color w:val="666666"/>
          <w:spacing w:val="-3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los</w:t>
      </w:r>
      <w:r>
        <w:rPr>
          <w:color w:val="666666"/>
          <w:spacing w:val="-4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requerimientos</w:t>
      </w:r>
      <w:r>
        <w:rPr>
          <w:color w:val="666666"/>
          <w:spacing w:val="-3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del</w:t>
      </w:r>
      <w:r>
        <w:rPr>
          <w:color w:val="666666"/>
          <w:spacing w:val="-3"/>
          <w:w w:val="105"/>
          <w:sz w:val="18"/>
        </w:rPr>
        <w:t xml:space="preserve"> </w:t>
      </w:r>
      <w:r>
        <w:rPr>
          <w:color w:val="666666"/>
          <w:w w:val="105"/>
          <w:sz w:val="18"/>
        </w:rPr>
        <w:t>PRTR.</w:t>
      </w:r>
    </w:p>
    <w:p w:rsidR="00AC2023" w:rsidRDefault="000654CB">
      <w:pPr>
        <w:pStyle w:val="Textoindependiente"/>
        <w:spacing w:before="172" w:line="364" w:lineRule="auto"/>
        <w:ind w:right="133"/>
        <w:jc w:val="both"/>
      </w:pPr>
      <w:r>
        <w:rPr>
          <w:color w:val="666666"/>
          <w:w w:val="105"/>
        </w:rPr>
        <w:t>El procedimiento de autoevaluación se cierra con la cuantificación del riesgo, a partir de las respuestas a los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cuestionarios que se plantean, sintetizando el análisis en un valor único. El objetivo es alcanzar el nivel de «riesgo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bajo».</w:t>
      </w:r>
    </w:p>
    <w:p w:rsidR="00AC2023" w:rsidRDefault="000654CB">
      <w:pPr>
        <w:pStyle w:val="Textoindependiente"/>
        <w:spacing w:before="171" w:line="364" w:lineRule="auto"/>
        <w:ind w:right="134"/>
        <w:jc w:val="both"/>
      </w:pPr>
      <w:r>
        <w:rPr>
          <w:color w:val="666666"/>
          <w:w w:val="105"/>
        </w:rPr>
        <w:t>En el supuesto de que no se alcance, la entidad objeto de análisis debe adoptar medidas orientadas a mejorar los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requerimientos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que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subyacen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las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distintas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cuestiones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que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se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plantean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los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test.</w:t>
      </w:r>
    </w:p>
    <w:p w:rsidR="00AC2023" w:rsidRDefault="000654CB">
      <w:pPr>
        <w:pStyle w:val="Textoindependiente"/>
        <w:spacing w:before="170" w:line="364" w:lineRule="auto"/>
        <w:ind w:right="133"/>
        <w:jc w:val="both"/>
      </w:pPr>
      <w:r>
        <w:rPr>
          <w:color w:val="666666"/>
          <w:w w:val="105"/>
        </w:rPr>
        <w:t>Tomando en consideración que las actuaciones a desarrollar para la consecución de los hitos y objetivos son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susceptibles de revisión por la Autoridad de Control, la Intervención General de la Administración del Estado, por el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Tribunal de Cuentas, por los Servicios de la Comisión Europea y por el Tribunal de Cuentas de la UE, se considera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imprescindible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que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autoevaluación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se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lleve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a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cabo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forma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recurrente,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menos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una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vez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año,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que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resultado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>de la misma forme parte de la documentación que se incorpora al sistema. En última instancia, constituye una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 xml:space="preserve">referencia de acreditación de buenas prácticas en la ejecución de los proyectos y </w:t>
      </w:r>
      <w:proofErr w:type="spellStart"/>
      <w:r>
        <w:rPr>
          <w:color w:val="666666"/>
          <w:w w:val="105"/>
        </w:rPr>
        <w:t>subproyectos</w:t>
      </w:r>
      <w:proofErr w:type="spellEnd"/>
      <w:r>
        <w:rPr>
          <w:color w:val="666666"/>
          <w:w w:val="105"/>
        </w:rPr>
        <w:t xml:space="preserve"> que desarrollan los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componentes del PRTR, por lo que a la entrada en vigor de la OM se realizará la primera autoevaluación, adoptando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su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caso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las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medidas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necesarias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para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dotar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operatividad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modelo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gestión.</w:t>
      </w:r>
    </w:p>
    <w:p w:rsidR="00AC2023" w:rsidRDefault="000654CB">
      <w:pPr>
        <w:pStyle w:val="Textoindependiente"/>
        <w:spacing w:before="175"/>
      </w:pPr>
      <w:r>
        <w:rPr>
          <w:color w:val="666666"/>
          <w:w w:val="105"/>
        </w:rPr>
        <w:t>ANEXO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II.B.1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>
      <w:pPr>
        <w:pStyle w:val="Textoindependiente"/>
        <w:spacing w:line="554" w:lineRule="auto"/>
        <w:ind w:right="7853"/>
      </w:pPr>
      <w:r>
        <w:rPr>
          <w:color w:val="666666"/>
          <w:spacing w:val="-2"/>
          <w:w w:val="105"/>
        </w:rPr>
        <w:t>Test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spacing w:val="-2"/>
          <w:w w:val="105"/>
        </w:rPr>
        <w:t>aspectos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spacing w:val="-1"/>
          <w:w w:val="105"/>
        </w:rPr>
        <w:t>esenciales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>Ámbito evaluación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Órgano/Entidad: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Evaluador:</w:t>
      </w:r>
    </w:p>
    <w:p w:rsidR="00AC2023" w:rsidRDefault="000654CB">
      <w:pPr>
        <w:pStyle w:val="Textoindependiente"/>
        <w:spacing w:line="212" w:lineRule="exact"/>
      </w:pPr>
      <w:r>
        <w:rPr>
          <w:color w:val="666666"/>
          <w:w w:val="105"/>
        </w:rPr>
        <w:t>Cargo: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>
      <w:pPr>
        <w:pStyle w:val="Textoindependiente"/>
      </w:pPr>
      <w:r>
        <w:rPr>
          <w:color w:val="666666"/>
          <w:w w:val="105"/>
        </w:rPr>
        <w:t>Fecha:</w:t>
      </w:r>
    </w:p>
    <w:p w:rsidR="00AC2023" w:rsidRDefault="008268D0">
      <w:pPr>
        <w:pStyle w:val="Textoindependiente"/>
        <w:spacing w:before="2"/>
        <w:ind w:left="0"/>
        <w:rPr>
          <w:sz w:val="15"/>
        </w:rPr>
      </w:pPr>
      <w:r>
        <w:pict>
          <v:group id="_x0000_s2056" style="position:absolute;margin-left:51.6pt;margin-top:11.05pt;width:476.75pt;height:4.5pt;z-index:-251658240;mso-wrap-distance-left:0;mso-wrap-distance-right:0;mso-position-horizontal-relative:page" coordorigin="1032,221" coordsize="9535,90">
            <v:shape id="_x0000_s2058" style="position:absolute;left:1031;top:221;width:9526;height:90" coordorigin="1032,221" coordsize="9526,90" path="m10557,221r-1192,l8903,221r-392,l1032,221r,89l8511,310r392,l9365,310r1192,l10557,221xe" fillcolor="#f8f8f8" stroked="f">
              <v:path arrowok="t"/>
            </v:shape>
            <v:shape id="_x0000_s2057" style="position:absolute;left:1031;top:221;width:9535;height:90" coordorigin="1032,221" coordsize="9535,90" path="m10566,221r,l1032,221r,9l1032,310r9,l1041,230r7470,l8511,310r9,l8520,230r383,l8903,310r9,l8912,230r453,l9365,310r9,l9374,230r1183,l10557,310r9,l10566,230r,-9xe" fillcolor="#f1f1f1" stroked="f">
              <v:path arrowok="t"/>
            </v:shape>
            <w10:wrap type="topAndBottom" anchorx="page"/>
          </v:group>
        </w:pict>
      </w:r>
    </w:p>
    <w:p w:rsidR="00AC2023" w:rsidRDefault="00AC2023">
      <w:pPr>
        <w:rPr>
          <w:sz w:val="15"/>
        </w:rPr>
        <w:sectPr w:rsidR="00AC2023">
          <w:pgSz w:w="11900" w:h="16840"/>
          <w:pgMar w:top="1660" w:right="900" w:bottom="400" w:left="700" w:header="617" w:footer="120" w:gutter="0"/>
          <w:cols w:space="720"/>
        </w:sectPr>
      </w:pPr>
    </w:p>
    <w:p w:rsidR="00AC2023" w:rsidRDefault="00AC2023">
      <w:pPr>
        <w:pStyle w:val="Textoindependiente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392"/>
        <w:gridCol w:w="463"/>
        <w:gridCol w:w="1192"/>
      </w:tblGrid>
      <w:tr w:rsidR="00AC2023">
        <w:trPr>
          <w:trHeight w:val="435"/>
        </w:trPr>
        <w:tc>
          <w:tcPr>
            <w:tcW w:w="7480" w:type="dxa"/>
            <w:tcBorders>
              <w:top w:val="nil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60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Aspectos</w:t>
            </w:r>
            <w:r>
              <w:rPr>
                <w:b/>
                <w:color w:val="0A0A0A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esenciales</w:t>
            </w:r>
            <w:r>
              <w:rPr>
                <w:b/>
                <w:color w:val="0A0A0A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(el</w:t>
            </w:r>
            <w:r>
              <w:rPr>
                <w:b/>
                <w:color w:val="0A0A0A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incumplimiento</w:t>
            </w:r>
            <w:r>
              <w:rPr>
                <w:b/>
                <w:color w:val="0A0A0A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requiere</w:t>
            </w:r>
            <w:r>
              <w:rPr>
                <w:b/>
                <w:color w:val="0A0A0A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corrección</w:t>
            </w:r>
            <w:r>
              <w:rPr>
                <w:b/>
                <w:color w:val="0A0A0A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inmediata)</w:t>
            </w:r>
          </w:p>
        </w:tc>
        <w:tc>
          <w:tcPr>
            <w:tcW w:w="392" w:type="dxa"/>
            <w:tcBorders>
              <w:top w:val="nil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60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Sí</w:t>
            </w:r>
          </w:p>
        </w:tc>
        <w:tc>
          <w:tcPr>
            <w:tcW w:w="463" w:type="dxa"/>
            <w:tcBorders>
              <w:top w:val="nil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60"/>
              <w:ind w:left="109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No</w:t>
            </w:r>
          </w:p>
        </w:tc>
        <w:tc>
          <w:tcPr>
            <w:tcW w:w="1192" w:type="dxa"/>
            <w:tcBorders>
              <w:top w:val="nil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60"/>
              <w:ind w:left="109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No</w:t>
            </w:r>
            <w:r>
              <w:rPr>
                <w:b/>
                <w:color w:val="0A0A0A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procede</w:t>
            </w:r>
          </w:p>
        </w:tc>
      </w:tr>
      <w:tr w:rsidR="00AC2023">
        <w:trPr>
          <w:trHeight w:val="514"/>
        </w:trPr>
        <w:tc>
          <w:tcPr>
            <w:tcW w:w="748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A.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¿Considera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que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tienen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cubierta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función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control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gestión/auditoría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interna?</w:t>
            </w:r>
          </w:p>
        </w:tc>
        <w:tc>
          <w:tcPr>
            <w:tcW w:w="392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74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B.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¿Aplica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procedimientos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seguimiento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hitos,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objetivos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proyectos?</w:t>
            </w:r>
          </w:p>
        </w:tc>
        <w:tc>
          <w:tcPr>
            <w:tcW w:w="3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74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C.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¿En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sus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procesos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toma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decisiones,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evalúa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forma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sistemática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principios:</w:t>
            </w:r>
          </w:p>
        </w:tc>
        <w:tc>
          <w:tcPr>
            <w:tcW w:w="3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63"/>
                <w:sz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09"/>
              <w:rPr>
                <w:sz w:val="18"/>
              </w:rPr>
            </w:pPr>
            <w:r>
              <w:rPr>
                <w:color w:val="666666"/>
                <w:w w:val="63"/>
                <w:sz w:val="18"/>
              </w:rPr>
              <w:t>-</w:t>
            </w:r>
          </w:p>
        </w:tc>
        <w:tc>
          <w:tcPr>
            <w:tcW w:w="11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09"/>
              <w:rPr>
                <w:sz w:val="18"/>
              </w:rPr>
            </w:pPr>
            <w:r>
              <w:rPr>
                <w:color w:val="666666"/>
                <w:w w:val="63"/>
                <w:sz w:val="18"/>
              </w:rPr>
              <w:t>-</w:t>
            </w:r>
          </w:p>
        </w:tc>
      </w:tr>
      <w:tr w:rsidR="00AC2023">
        <w:trPr>
          <w:trHeight w:val="514"/>
        </w:trPr>
        <w:tc>
          <w:tcPr>
            <w:tcW w:w="74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i.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Impactos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medioambientales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deseados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(Do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666666"/>
                <w:w w:val="105"/>
                <w:sz w:val="18"/>
              </w:rPr>
              <w:t>significant</w:t>
            </w:r>
            <w:proofErr w:type="spellEnd"/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666666"/>
                <w:w w:val="105"/>
                <w:sz w:val="18"/>
              </w:rPr>
              <w:t>harm</w:t>
            </w:r>
            <w:proofErr w:type="spellEnd"/>
            <w:r>
              <w:rPr>
                <w:color w:val="666666"/>
                <w:w w:val="105"/>
                <w:sz w:val="18"/>
              </w:rPr>
              <w:t>,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DNSH).</w:t>
            </w:r>
          </w:p>
        </w:tc>
        <w:tc>
          <w:tcPr>
            <w:tcW w:w="3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74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ii.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Etiquetado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digital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etiquetado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verde.</w:t>
            </w:r>
          </w:p>
        </w:tc>
        <w:tc>
          <w:tcPr>
            <w:tcW w:w="3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74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iii.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Conflicto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interés,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fraude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corrupción.</w:t>
            </w:r>
          </w:p>
        </w:tc>
        <w:tc>
          <w:tcPr>
            <w:tcW w:w="3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74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proofErr w:type="gramStart"/>
            <w:r>
              <w:rPr>
                <w:color w:val="666666"/>
                <w:spacing w:val="-1"/>
                <w:w w:val="105"/>
                <w:sz w:val="18"/>
              </w:rPr>
              <w:t>iv</w:t>
            </w:r>
            <w:proofErr w:type="gramEnd"/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Prevención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doble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financiación.</w:t>
            </w:r>
          </w:p>
        </w:tc>
        <w:tc>
          <w:tcPr>
            <w:tcW w:w="3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74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v.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Régimen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ayudas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Estado.</w:t>
            </w:r>
          </w:p>
        </w:tc>
        <w:tc>
          <w:tcPr>
            <w:tcW w:w="3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74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vi.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Identificación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beneficiarios,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contratistas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subcontratistas.</w:t>
            </w:r>
          </w:p>
        </w:tc>
        <w:tc>
          <w:tcPr>
            <w:tcW w:w="3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74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proofErr w:type="gramStart"/>
            <w:r>
              <w:rPr>
                <w:color w:val="666666"/>
                <w:spacing w:val="-1"/>
                <w:w w:val="105"/>
                <w:sz w:val="18"/>
              </w:rPr>
              <w:t>vii</w:t>
            </w:r>
            <w:proofErr w:type="gramEnd"/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Comunicación.</w:t>
            </w:r>
          </w:p>
        </w:tc>
        <w:tc>
          <w:tcPr>
            <w:tcW w:w="3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pStyle w:val="Textoindependiente"/>
        <w:spacing w:before="8"/>
        <w:ind w:left="0"/>
        <w:rPr>
          <w:sz w:val="8"/>
        </w:rPr>
      </w:pPr>
    </w:p>
    <w:p w:rsidR="00AC2023" w:rsidRDefault="000654CB">
      <w:pPr>
        <w:pStyle w:val="Textoindependiente"/>
        <w:spacing w:before="125"/>
      </w:pPr>
      <w:r>
        <w:rPr>
          <w:color w:val="666666"/>
          <w:w w:val="105"/>
        </w:rPr>
        <w:t>ANEXO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II.B.2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>
      <w:pPr>
        <w:pStyle w:val="Textoindependiente"/>
      </w:pPr>
      <w:r>
        <w:rPr>
          <w:color w:val="666666"/>
          <w:spacing w:val="-2"/>
          <w:w w:val="105"/>
        </w:rPr>
        <w:t>Test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spacing w:val="-2"/>
          <w:w w:val="105"/>
        </w:rPr>
        <w:t>control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spacing w:val="-1"/>
          <w:w w:val="105"/>
        </w:rPr>
        <w:t>de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spacing w:val="-1"/>
          <w:w w:val="105"/>
        </w:rPr>
        <w:t>gestión</w:t>
      </w:r>
    </w:p>
    <w:p w:rsidR="00AC2023" w:rsidRDefault="000654CB">
      <w:pPr>
        <w:pStyle w:val="Textoindependiente"/>
        <w:spacing w:line="500" w:lineRule="atLeast"/>
        <w:ind w:right="5410"/>
      </w:pPr>
      <w:r>
        <w:rPr>
          <w:color w:val="666666"/>
          <w:spacing w:val="-1"/>
          <w:w w:val="105"/>
        </w:rPr>
        <w:t>Análisis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spacing w:val="-1"/>
          <w:w w:val="105"/>
        </w:rPr>
        <w:t>por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spacing w:val="-1"/>
          <w:w w:val="105"/>
        </w:rPr>
        <w:t>áreas,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grado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cumplimiento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riesgo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>Área: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Control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Gestión/Auditoría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Interna.</w:t>
      </w:r>
    </w:p>
    <w:p w:rsidR="00AC2023" w:rsidRDefault="00AC2023">
      <w:pPr>
        <w:pStyle w:val="Textoindependiente"/>
        <w:spacing w:before="2"/>
        <w:ind w:left="0"/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6706"/>
        <w:gridCol w:w="543"/>
        <w:gridCol w:w="543"/>
        <w:gridCol w:w="552"/>
        <w:gridCol w:w="552"/>
      </w:tblGrid>
      <w:tr w:rsidR="00AC2023">
        <w:trPr>
          <w:trHeight w:val="514"/>
        </w:trPr>
        <w:tc>
          <w:tcPr>
            <w:tcW w:w="6706" w:type="dxa"/>
            <w:vMerge w:val="restart"/>
            <w:shd w:val="clear" w:color="auto" w:fill="F8F8F8"/>
          </w:tcPr>
          <w:p w:rsidR="00AC2023" w:rsidRDefault="00AC2023">
            <w:pPr>
              <w:pStyle w:val="TableParagraph"/>
            </w:pPr>
          </w:p>
          <w:p w:rsidR="00AC2023" w:rsidRDefault="000654CB">
            <w:pPr>
              <w:pStyle w:val="TableParagraph"/>
              <w:spacing w:before="133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Pregunta</w:t>
            </w:r>
          </w:p>
        </w:tc>
        <w:tc>
          <w:tcPr>
            <w:tcW w:w="2190" w:type="dxa"/>
            <w:gridSpan w:val="4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Grado</w:t>
            </w:r>
            <w:r>
              <w:rPr>
                <w:b/>
                <w:color w:val="0A0A0A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de</w:t>
            </w:r>
            <w:r>
              <w:rPr>
                <w:b/>
                <w:color w:val="0A0A0A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cumplimiento</w:t>
            </w:r>
          </w:p>
        </w:tc>
      </w:tr>
      <w:tr w:rsidR="00AC2023">
        <w:trPr>
          <w:trHeight w:val="514"/>
        </w:trPr>
        <w:tc>
          <w:tcPr>
            <w:tcW w:w="6706" w:type="dxa"/>
            <w:vMerge/>
            <w:tcBorders>
              <w:top w:val="nil"/>
            </w:tcBorders>
            <w:shd w:val="clear" w:color="auto" w:fill="F8F8F8"/>
          </w:tcPr>
          <w:p w:rsidR="00AC2023" w:rsidRDefault="00AC2023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4</w:t>
            </w:r>
          </w:p>
        </w:tc>
        <w:tc>
          <w:tcPr>
            <w:tcW w:w="543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3</w:t>
            </w:r>
          </w:p>
        </w:tc>
        <w:tc>
          <w:tcPr>
            <w:tcW w:w="552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09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2</w:t>
            </w:r>
          </w:p>
        </w:tc>
        <w:tc>
          <w:tcPr>
            <w:tcW w:w="552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09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1</w:t>
            </w:r>
          </w:p>
        </w:tc>
      </w:tr>
      <w:tr w:rsidR="00AC2023">
        <w:trPr>
          <w:trHeight w:val="514"/>
        </w:trPr>
        <w:tc>
          <w:tcPr>
            <w:tcW w:w="6706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1.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¿Dispone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servicio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recursos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humanos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específicos?</w:t>
            </w:r>
          </w:p>
        </w:tc>
        <w:tc>
          <w:tcPr>
            <w:tcW w:w="543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2.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¿Aplican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procedimientos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claramente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definidos?</w:t>
            </w: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3.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¿Elaboran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Plan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Control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evalúa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su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ejecución?</w:t>
            </w: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4.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¿Documentan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los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trabajos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realizados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elaboran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informes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resultado?</w:t>
            </w: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5.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elevan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resultados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obtenidos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Dirección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Responsables?</w:t>
            </w: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6.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¿Analizan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aplicación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medidas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correctoras?</w:t>
            </w: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7.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¿Han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elaborado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Plan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Control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relación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PRTR?</w:t>
            </w: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8.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¿Asegura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aplicación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medidas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correctoras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corto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plazo?</w:t>
            </w: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9.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¿Realizan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trabajos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validación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específicos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sobre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Informe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Gestión?</w:t>
            </w: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489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10.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¿Cuál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valoración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Control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Gestión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por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auditores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externos?</w:t>
            </w: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rPr>
          <w:rFonts w:ascii="Times New Roman"/>
          <w:sz w:val="18"/>
        </w:rPr>
        <w:sectPr w:rsidR="00AC2023">
          <w:pgSz w:w="11900" w:h="16840"/>
          <w:pgMar w:top="1660" w:right="900" w:bottom="400" w:left="700" w:header="617" w:footer="120" w:gutter="0"/>
          <w:cols w:space="720"/>
        </w:sectPr>
      </w:pPr>
    </w:p>
    <w:p w:rsidR="00AC2023" w:rsidRDefault="00AC2023">
      <w:pPr>
        <w:pStyle w:val="Textoindependiente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6706"/>
        <w:gridCol w:w="543"/>
        <w:gridCol w:w="543"/>
        <w:gridCol w:w="552"/>
        <w:gridCol w:w="552"/>
      </w:tblGrid>
      <w:tr w:rsidR="00AC2023">
        <w:trPr>
          <w:trHeight w:val="504"/>
        </w:trPr>
        <w:tc>
          <w:tcPr>
            <w:tcW w:w="6706" w:type="dxa"/>
            <w:vMerge w:val="restart"/>
            <w:tcBorders>
              <w:bottom w:val="double" w:sz="1" w:space="0" w:color="DDDDDD"/>
            </w:tcBorders>
            <w:shd w:val="clear" w:color="auto" w:fill="F8F8F8"/>
          </w:tcPr>
          <w:p w:rsidR="00AC2023" w:rsidRDefault="00AC2023">
            <w:pPr>
              <w:pStyle w:val="TableParagraph"/>
            </w:pPr>
          </w:p>
          <w:p w:rsidR="00AC2023" w:rsidRDefault="000654CB">
            <w:pPr>
              <w:pStyle w:val="TableParagraph"/>
              <w:spacing w:before="133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Pregunta</w:t>
            </w:r>
          </w:p>
        </w:tc>
        <w:tc>
          <w:tcPr>
            <w:tcW w:w="2190" w:type="dxa"/>
            <w:gridSpan w:val="4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Grado</w:t>
            </w:r>
            <w:r>
              <w:rPr>
                <w:b/>
                <w:color w:val="0A0A0A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de</w:t>
            </w:r>
            <w:r>
              <w:rPr>
                <w:b/>
                <w:color w:val="0A0A0A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cumplimiento</w:t>
            </w:r>
          </w:p>
        </w:tc>
      </w:tr>
      <w:tr w:rsidR="00AC2023">
        <w:trPr>
          <w:trHeight w:val="512"/>
        </w:trPr>
        <w:tc>
          <w:tcPr>
            <w:tcW w:w="6706" w:type="dxa"/>
            <w:vMerge/>
            <w:tcBorders>
              <w:top w:val="nil"/>
              <w:bottom w:val="double" w:sz="1" w:space="0" w:color="DDDDDD"/>
            </w:tcBorders>
            <w:shd w:val="clear" w:color="auto" w:fill="F8F8F8"/>
          </w:tcPr>
          <w:p w:rsidR="00AC2023" w:rsidRDefault="00AC2023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bottom w:val="double" w:sz="1" w:space="0" w:color="DDDDDD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2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4</w:t>
            </w:r>
          </w:p>
        </w:tc>
        <w:tc>
          <w:tcPr>
            <w:tcW w:w="543" w:type="dxa"/>
            <w:tcBorders>
              <w:bottom w:val="double" w:sz="1" w:space="0" w:color="DDDDDD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2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3</w:t>
            </w:r>
          </w:p>
        </w:tc>
        <w:tc>
          <w:tcPr>
            <w:tcW w:w="552" w:type="dxa"/>
            <w:tcBorders>
              <w:bottom w:val="double" w:sz="1" w:space="0" w:color="DDDDDD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29"/>
              <w:ind w:left="109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2</w:t>
            </w:r>
          </w:p>
        </w:tc>
        <w:tc>
          <w:tcPr>
            <w:tcW w:w="552" w:type="dxa"/>
            <w:tcBorders>
              <w:bottom w:val="double" w:sz="1" w:space="0" w:color="DDDDDD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29"/>
              <w:ind w:left="109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1</w:t>
            </w:r>
          </w:p>
        </w:tc>
      </w:tr>
      <w:tr w:rsidR="00AC2023">
        <w:trPr>
          <w:trHeight w:val="522"/>
        </w:trPr>
        <w:tc>
          <w:tcPr>
            <w:tcW w:w="6706" w:type="dxa"/>
            <w:tcBorders>
              <w:top w:val="double" w:sz="1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47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Subtotal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puntos.</w:t>
            </w:r>
          </w:p>
        </w:tc>
        <w:tc>
          <w:tcPr>
            <w:tcW w:w="543" w:type="dxa"/>
            <w:tcBorders>
              <w:top w:val="double" w:sz="1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double" w:sz="1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double" w:sz="1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  <w:tcBorders>
              <w:top w:val="double" w:sz="1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Puntos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totales.</w:t>
            </w:r>
          </w:p>
        </w:tc>
        <w:tc>
          <w:tcPr>
            <w:tcW w:w="2190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máximos.</w:t>
            </w:r>
          </w:p>
        </w:tc>
        <w:tc>
          <w:tcPr>
            <w:tcW w:w="2190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40</w:t>
            </w:r>
          </w:p>
        </w:tc>
      </w:tr>
      <w:tr w:rsidR="00AC2023">
        <w:trPr>
          <w:trHeight w:val="514"/>
        </w:trPr>
        <w:tc>
          <w:tcPr>
            <w:tcW w:w="67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relativos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(puntos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totales/puntos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máximos).</w:t>
            </w:r>
          </w:p>
        </w:tc>
        <w:tc>
          <w:tcPr>
            <w:tcW w:w="2190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pStyle w:val="Textoindependiente"/>
        <w:spacing w:before="8"/>
        <w:ind w:left="0"/>
        <w:rPr>
          <w:sz w:val="8"/>
        </w:rPr>
      </w:pPr>
    </w:p>
    <w:p w:rsidR="00AC2023" w:rsidRDefault="000654CB">
      <w:pPr>
        <w:pStyle w:val="Textoindependiente"/>
        <w:spacing w:before="125" w:line="554" w:lineRule="auto"/>
        <w:ind w:right="5410"/>
      </w:pPr>
      <w:r>
        <w:rPr>
          <w:color w:val="666666"/>
          <w:w w:val="105"/>
        </w:rPr>
        <w:t>Nota: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4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equivale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máximo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cumplimiento,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1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mínimo.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>ANEXO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II.B.3</w:t>
      </w:r>
    </w:p>
    <w:p w:rsidR="00AC2023" w:rsidRDefault="000654CB">
      <w:pPr>
        <w:pStyle w:val="Textoindependiente"/>
        <w:spacing w:line="214" w:lineRule="exact"/>
      </w:pPr>
      <w:r>
        <w:rPr>
          <w:color w:val="666666"/>
          <w:spacing w:val="-1"/>
          <w:w w:val="105"/>
        </w:rPr>
        <w:t>Test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spacing w:val="-1"/>
          <w:w w:val="105"/>
        </w:rPr>
        <w:t>hitos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spacing w:val="-1"/>
          <w:w w:val="105"/>
        </w:rPr>
        <w:t>y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spacing w:val="-1"/>
          <w:w w:val="105"/>
        </w:rPr>
        <w:t>objetivos</w:t>
      </w:r>
    </w:p>
    <w:p w:rsidR="00AC2023" w:rsidRDefault="00AC2023">
      <w:pPr>
        <w:pStyle w:val="Textoindependiente"/>
        <w:spacing w:before="5" w:after="1"/>
        <w:ind w:left="0"/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8440"/>
        <w:gridCol w:w="347"/>
        <w:gridCol w:w="347"/>
        <w:gridCol w:w="347"/>
        <w:gridCol w:w="347"/>
      </w:tblGrid>
      <w:tr w:rsidR="00AC2023">
        <w:trPr>
          <w:trHeight w:val="843"/>
        </w:trPr>
        <w:tc>
          <w:tcPr>
            <w:tcW w:w="8440" w:type="dxa"/>
            <w:vMerge w:val="restart"/>
            <w:shd w:val="clear" w:color="auto" w:fill="F8F8F8"/>
          </w:tcPr>
          <w:p w:rsidR="00AC2023" w:rsidRDefault="00AC2023">
            <w:pPr>
              <w:pStyle w:val="TableParagraph"/>
            </w:pPr>
          </w:p>
          <w:p w:rsidR="00AC2023" w:rsidRDefault="00AC2023">
            <w:pPr>
              <w:pStyle w:val="TableParagraph"/>
              <w:spacing w:before="2"/>
              <w:rPr>
                <w:sz w:val="25"/>
              </w:rPr>
            </w:pPr>
          </w:p>
          <w:p w:rsidR="00AC2023" w:rsidRDefault="000654C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Pregunta</w:t>
            </w:r>
          </w:p>
        </w:tc>
        <w:tc>
          <w:tcPr>
            <w:tcW w:w="1388" w:type="dxa"/>
            <w:gridSpan w:val="4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Grado de</w:t>
            </w:r>
            <w:r>
              <w:rPr>
                <w:b/>
                <w:color w:val="0A0A0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z w:val="18"/>
              </w:rPr>
              <w:t>cumplimiento</w:t>
            </w:r>
          </w:p>
        </w:tc>
      </w:tr>
      <w:tr w:rsidR="00AC2023">
        <w:trPr>
          <w:trHeight w:val="514"/>
        </w:trPr>
        <w:tc>
          <w:tcPr>
            <w:tcW w:w="8440" w:type="dxa"/>
            <w:vMerge/>
            <w:tcBorders>
              <w:top w:val="nil"/>
            </w:tcBorders>
            <w:shd w:val="clear" w:color="auto" w:fill="F8F8F8"/>
          </w:tcPr>
          <w:p w:rsidR="00AC2023" w:rsidRDefault="00AC2023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4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3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2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1</w:t>
            </w:r>
          </w:p>
        </w:tc>
      </w:tr>
      <w:tr w:rsidR="00AC2023">
        <w:trPr>
          <w:trHeight w:val="514"/>
        </w:trPr>
        <w:tc>
          <w:tcPr>
            <w:tcW w:w="844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dispone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experiencia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previa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gestión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por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objetivos?</w:t>
            </w: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2.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aplican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9"/>
                <w:w w:val="105"/>
                <w:sz w:val="18"/>
              </w:rPr>
              <w:t>procedimientos</w:t>
            </w:r>
            <w:r>
              <w:rPr>
                <w:color w:val="666666"/>
                <w:spacing w:val="5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gestionar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hitos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objetivos?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(A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estos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efectos,</w:t>
            </w:r>
            <w:r>
              <w:rPr>
                <w:color w:val="666666"/>
                <w:spacing w:val="5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10"/>
                <w:w w:val="105"/>
                <w:sz w:val="18"/>
              </w:rPr>
              <w:t>se</w:t>
            </w:r>
            <w:r>
              <w:rPr>
                <w:color w:val="666666"/>
                <w:spacing w:val="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proporciona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cuestionario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-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anexo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III.A).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3.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recibido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formación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gestión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hitos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objetivos?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4.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dispone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recursos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humanos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específicos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suministrar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información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hitos</w:t>
            </w:r>
            <w:r>
              <w:rPr>
                <w:color w:val="666666"/>
                <w:spacing w:val="3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objetivos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Sistema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Información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Gestión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Seguimiento?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Subtotal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puntos.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Puntos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totales.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16</w:t>
            </w: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relativos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(puntos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totales/puntos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máximos).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pStyle w:val="Textoindependiente"/>
        <w:spacing w:before="1"/>
        <w:ind w:left="0"/>
        <w:rPr>
          <w:sz w:val="19"/>
        </w:rPr>
      </w:pPr>
    </w:p>
    <w:p w:rsidR="00AC2023" w:rsidRDefault="000654CB">
      <w:pPr>
        <w:pStyle w:val="Textoindependiente"/>
        <w:spacing w:line="554" w:lineRule="auto"/>
        <w:ind w:right="5410"/>
      </w:pPr>
      <w:r>
        <w:rPr>
          <w:color w:val="666666"/>
          <w:w w:val="105"/>
        </w:rPr>
        <w:t>Nota: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4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equivale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máximo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cumplimiento,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1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mínimo.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>ANEXO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II.B.4</w:t>
      </w:r>
    </w:p>
    <w:p w:rsidR="00AC2023" w:rsidRDefault="000654CB">
      <w:pPr>
        <w:pStyle w:val="Textoindependiente"/>
        <w:spacing w:line="214" w:lineRule="exact"/>
      </w:pPr>
      <w:r>
        <w:rPr>
          <w:color w:val="666666"/>
          <w:spacing w:val="-1"/>
          <w:w w:val="105"/>
        </w:rPr>
        <w:t>Test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spacing w:val="-1"/>
          <w:w w:val="105"/>
        </w:rPr>
        <w:t>daños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spacing w:val="-1"/>
          <w:w w:val="105"/>
        </w:rPr>
        <w:t>medioambientales</w:t>
      </w:r>
    </w:p>
    <w:p w:rsidR="00AC2023" w:rsidRDefault="00AC2023">
      <w:pPr>
        <w:pStyle w:val="Textoindependiente"/>
        <w:spacing w:before="5" w:after="1"/>
        <w:ind w:left="0"/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8440"/>
        <w:gridCol w:w="347"/>
        <w:gridCol w:w="347"/>
        <w:gridCol w:w="347"/>
        <w:gridCol w:w="347"/>
      </w:tblGrid>
      <w:tr w:rsidR="00AC2023">
        <w:trPr>
          <w:trHeight w:val="843"/>
        </w:trPr>
        <w:tc>
          <w:tcPr>
            <w:tcW w:w="8440" w:type="dxa"/>
            <w:vMerge w:val="restart"/>
            <w:tcBorders>
              <w:bottom w:val="nil"/>
            </w:tcBorders>
            <w:shd w:val="clear" w:color="auto" w:fill="F8F8F8"/>
          </w:tcPr>
          <w:p w:rsidR="00AC2023" w:rsidRDefault="00AC2023">
            <w:pPr>
              <w:pStyle w:val="TableParagraph"/>
            </w:pPr>
          </w:p>
          <w:p w:rsidR="00AC2023" w:rsidRDefault="00AC2023">
            <w:pPr>
              <w:pStyle w:val="TableParagraph"/>
              <w:spacing w:before="2"/>
              <w:rPr>
                <w:sz w:val="25"/>
              </w:rPr>
            </w:pPr>
          </w:p>
          <w:p w:rsidR="00AC2023" w:rsidRDefault="000654C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Pregunta</w:t>
            </w:r>
          </w:p>
        </w:tc>
        <w:tc>
          <w:tcPr>
            <w:tcW w:w="1388" w:type="dxa"/>
            <w:gridSpan w:val="4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Grado de</w:t>
            </w:r>
            <w:r>
              <w:rPr>
                <w:b/>
                <w:color w:val="0A0A0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z w:val="18"/>
              </w:rPr>
              <w:t>cumplimiento</w:t>
            </w:r>
          </w:p>
        </w:tc>
      </w:tr>
      <w:tr w:rsidR="00AC2023">
        <w:trPr>
          <w:trHeight w:val="498"/>
        </w:trPr>
        <w:tc>
          <w:tcPr>
            <w:tcW w:w="8440" w:type="dxa"/>
            <w:vMerge/>
            <w:tcBorders>
              <w:top w:val="nil"/>
              <w:bottom w:val="nil"/>
            </w:tcBorders>
            <w:shd w:val="clear" w:color="auto" w:fill="F8F8F8"/>
          </w:tcPr>
          <w:p w:rsidR="00AC2023" w:rsidRDefault="00AC2023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tcBorders>
              <w:bottom w:val="nil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4</w:t>
            </w:r>
          </w:p>
        </w:tc>
        <w:tc>
          <w:tcPr>
            <w:tcW w:w="347" w:type="dxa"/>
            <w:tcBorders>
              <w:bottom w:val="nil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3</w:t>
            </w:r>
          </w:p>
        </w:tc>
        <w:tc>
          <w:tcPr>
            <w:tcW w:w="347" w:type="dxa"/>
            <w:tcBorders>
              <w:bottom w:val="nil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2</w:t>
            </w:r>
          </w:p>
        </w:tc>
        <w:tc>
          <w:tcPr>
            <w:tcW w:w="347" w:type="dxa"/>
            <w:tcBorders>
              <w:bottom w:val="nil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1</w:t>
            </w:r>
          </w:p>
        </w:tc>
      </w:tr>
    </w:tbl>
    <w:p w:rsidR="00AC2023" w:rsidRDefault="00AC2023">
      <w:pPr>
        <w:rPr>
          <w:sz w:val="18"/>
        </w:rPr>
        <w:sectPr w:rsidR="00AC2023">
          <w:pgSz w:w="11900" w:h="16840"/>
          <w:pgMar w:top="1660" w:right="900" w:bottom="400" w:left="700" w:header="617" w:footer="120" w:gutter="0"/>
          <w:cols w:space="720"/>
        </w:sectPr>
      </w:pPr>
    </w:p>
    <w:p w:rsidR="00AC2023" w:rsidRDefault="00AC2023">
      <w:pPr>
        <w:pStyle w:val="Textoindependiente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12" w:space="0" w:color="F8F8F8"/>
          <w:left w:val="single" w:sz="12" w:space="0" w:color="F8F8F8"/>
          <w:bottom w:val="single" w:sz="12" w:space="0" w:color="F8F8F8"/>
          <w:right w:val="single" w:sz="12" w:space="0" w:color="F8F8F8"/>
          <w:insideH w:val="single" w:sz="12" w:space="0" w:color="F8F8F8"/>
          <w:insideV w:val="single" w:sz="12" w:space="0" w:color="F8F8F8"/>
        </w:tblBorders>
        <w:tblLayout w:type="fixed"/>
        <w:tblLook w:val="01E0" w:firstRow="1" w:lastRow="1" w:firstColumn="1" w:lastColumn="1" w:noHBand="0" w:noVBand="0"/>
      </w:tblPr>
      <w:tblGrid>
        <w:gridCol w:w="8440"/>
        <w:gridCol w:w="347"/>
        <w:gridCol w:w="347"/>
        <w:gridCol w:w="347"/>
        <w:gridCol w:w="347"/>
      </w:tblGrid>
      <w:tr w:rsidR="00AC2023">
        <w:trPr>
          <w:trHeight w:val="1171"/>
        </w:trPr>
        <w:tc>
          <w:tcPr>
            <w:tcW w:w="844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8" w:line="364" w:lineRule="auto"/>
              <w:ind w:left="110" w:right="99"/>
              <w:jc w:val="both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1. ¿Se aplican procedimientos para valorar el cumplimiento del principio de «no causar un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perjuicio significativo»? (A estos efectos, se proporciona un modelo de lista de comprobación o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666666"/>
                <w:w w:val="105"/>
                <w:sz w:val="18"/>
              </w:rPr>
              <w:t>check-list</w:t>
            </w:r>
            <w:proofErr w:type="spellEnd"/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anexo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III.B).</w:t>
            </w: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2.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dispone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recursos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humanos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específicos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realizar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esta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tarea?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3.</w:t>
            </w:r>
            <w:r>
              <w:rPr>
                <w:color w:val="666666"/>
                <w:spacing w:val="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carece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incidencias</w:t>
            </w:r>
            <w:r>
              <w:rPr>
                <w:color w:val="666666"/>
                <w:spacing w:val="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previas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relación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</w:t>
            </w:r>
            <w:r>
              <w:rPr>
                <w:color w:val="666666"/>
                <w:spacing w:val="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cumplimiento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principio</w:t>
            </w:r>
            <w:r>
              <w:rPr>
                <w:color w:val="666666"/>
                <w:spacing w:val="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«no</w:t>
            </w:r>
            <w:r>
              <w:rPr>
                <w:color w:val="666666"/>
                <w:spacing w:val="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causar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perjuicio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significativo»?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 w:right="105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4.</w:t>
            </w:r>
            <w:r>
              <w:rPr>
                <w:color w:val="666666"/>
                <w:spacing w:val="1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constata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1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realización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análisis</w:t>
            </w:r>
            <w:r>
              <w:rPr>
                <w:color w:val="666666"/>
                <w:spacing w:val="1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sobre</w:t>
            </w:r>
            <w:r>
              <w:rPr>
                <w:color w:val="666666"/>
                <w:spacing w:val="1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1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cumplimiento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principio</w:t>
            </w:r>
            <w:r>
              <w:rPr>
                <w:color w:val="666666"/>
                <w:spacing w:val="1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«no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causar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</w:t>
            </w:r>
            <w:r>
              <w:rPr>
                <w:color w:val="666666"/>
                <w:spacing w:val="-4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perjuicio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significativo»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por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todos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niveles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ejecución?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Subtotal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puntos.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Puntos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totales.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16</w:t>
            </w: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relativos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(puntos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totales/puntos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máximos).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pStyle w:val="Textoindependiente"/>
        <w:spacing w:before="8"/>
        <w:ind w:left="0"/>
        <w:rPr>
          <w:sz w:val="8"/>
        </w:rPr>
      </w:pPr>
    </w:p>
    <w:p w:rsidR="00AC2023" w:rsidRDefault="000654CB">
      <w:pPr>
        <w:pStyle w:val="Textoindependiente"/>
        <w:spacing w:before="125" w:line="554" w:lineRule="auto"/>
        <w:ind w:right="5410"/>
      </w:pPr>
      <w:r>
        <w:rPr>
          <w:color w:val="666666"/>
          <w:w w:val="105"/>
        </w:rPr>
        <w:t>Nota: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4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equivale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máximo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cumplimiento,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1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mínimo.</w:t>
      </w:r>
      <w:r>
        <w:rPr>
          <w:color w:val="666666"/>
          <w:spacing w:val="-44"/>
          <w:w w:val="105"/>
        </w:rPr>
        <w:t xml:space="preserve"> </w:t>
      </w:r>
      <w:r w:rsidRPr="000654CB">
        <w:rPr>
          <w:color w:val="666666"/>
          <w:w w:val="105"/>
          <w:highlight w:val="yellow"/>
        </w:rPr>
        <w:t>ANEXO</w:t>
      </w:r>
      <w:r w:rsidRPr="000654CB">
        <w:rPr>
          <w:color w:val="666666"/>
          <w:spacing w:val="-2"/>
          <w:w w:val="105"/>
          <w:highlight w:val="yellow"/>
        </w:rPr>
        <w:t xml:space="preserve"> </w:t>
      </w:r>
      <w:r w:rsidRPr="000654CB">
        <w:rPr>
          <w:color w:val="666666"/>
          <w:w w:val="105"/>
          <w:highlight w:val="yellow"/>
        </w:rPr>
        <w:t>II.B.5</w:t>
      </w:r>
    </w:p>
    <w:p w:rsidR="00AC2023" w:rsidRDefault="000654CB">
      <w:pPr>
        <w:pStyle w:val="Textoindependiente"/>
        <w:spacing w:line="214" w:lineRule="exact"/>
      </w:pPr>
      <w:r w:rsidRPr="000654CB">
        <w:rPr>
          <w:color w:val="666666"/>
          <w:spacing w:val="-1"/>
          <w:w w:val="105"/>
          <w:highlight w:val="yellow"/>
        </w:rPr>
        <w:t>Test</w:t>
      </w:r>
      <w:r w:rsidRPr="000654CB">
        <w:rPr>
          <w:color w:val="666666"/>
          <w:spacing w:val="-11"/>
          <w:w w:val="105"/>
          <w:highlight w:val="yellow"/>
        </w:rPr>
        <w:t xml:space="preserve"> </w:t>
      </w:r>
      <w:r w:rsidRPr="000654CB">
        <w:rPr>
          <w:color w:val="666666"/>
          <w:spacing w:val="-1"/>
          <w:w w:val="105"/>
          <w:highlight w:val="yellow"/>
        </w:rPr>
        <w:t>conflicto</w:t>
      </w:r>
      <w:r w:rsidRPr="000654CB">
        <w:rPr>
          <w:color w:val="666666"/>
          <w:spacing w:val="-10"/>
          <w:w w:val="105"/>
          <w:highlight w:val="yellow"/>
        </w:rPr>
        <w:t xml:space="preserve"> </w:t>
      </w:r>
      <w:r w:rsidRPr="000654CB">
        <w:rPr>
          <w:color w:val="666666"/>
          <w:spacing w:val="-1"/>
          <w:w w:val="105"/>
          <w:highlight w:val="yellow"/>
        </w:rPr>
        <w:t>de</w:t>
      </w:r>
      <w:r w:rsidRPr="000654CB">
        <w:rPr>
          <w:color w:val="666666"/>
          <w:spacing w:val="-10"/>
          <w:w w:val="105"/>
          <w:highlight w:val="yellow"/>
        </w:rPr>
        <w:t xml:space="preserve"> </w:t>
      </w:r>
      <w:r w:rsidRPr="000654CB">
        <w:rPr>
          <w:color w:val="666666"/>
          <w:spacing w:val="-1"/>
          <w:w w:val="105"/>
          <w:highlight w:val="yellow"/>
        </w:rPr>
        <w:t>interés,</w:t>
      </w:r>
      <w:r w:rsidRPr="000654CB">
        <w:rPr>
          <w:color w:val="666666"/>
          <w:spacing w:val="-10"/>
          <w:w w:val="105"/>
          <w:highlight w:val="yellow"/>
        </w:rPr>
        <w:t xml:space="preserve"> </w:t>
      </w:r>
      <w:r w:rsidRPr="000654CB">
        <w:rPr>
          <w:color w:val="666666"/>
          <w:spacing w:val="-1"/>
          <w:w w:val="105"/>
          <w:highlight w:val="yellow"/>
        </w:rPr>
        <w:t>prevención</w:t>
      </w:r>
      <w:r w:rsidRPr="000654CB">
        <w:rPr>
          <w:color w:val="666666"/>
          <w:spacing w:val="-11"/>
          <w:w w:val="105"/>
          <w:highlight w:val="yellow"/>
        </w:rPr>
        <w:t xml:space="preserve"> </w:t>
      </w:r>
      <w:r w:rsidRPr="000654CB">
        <w:rPr>
          <w:color w:val="666666"/>
          <w:w w:val="105"/>
          <w:highlight w:val="yellow"/>
        </w:rPr>
        <w:t>del</w:t>
      </w:r>
      <w:r w:rsidRPr="000654CB">
        <w:rPr>
          <w:color w:val="666666"/>
          <w:spacing w:val="-10"/>
          <w:w w:val="105"/>
          <w:highlight w:val="yellow"/>
        </w:rPr>
        <w:t xml:space="preserve"> </w:t>
      </w:r>
      <w:r w:rsidRPr="000654CB">
        <w:rPr>
          <w:color w:val="666666"/>
          <w:w w:val="105"/>
          <w:highlight w:val="yellow"/>
        </w:rPr>
        <w:t>fraude</w:t>
      </w:r>
      <w:r w:rsidRPr="000654CB">
        <w:rPr>
          <w:color w:val="666666"/>
          <w:spacing w:val="-10"/>
          <w:w w:val="105"/>
          <w:highlight w:val="yellow"/>
        </w:rPr>
        <w:t xml:space="preserve"> </w:t>
      </w:r>
      <w:r w:rsidRPr="000654CB">
        <w:rPr>
          <w:color w:val="666666"/>
          <w:w w:val="105"/>
          <w:highlight w:val="yellow"/>
        </w:rPr>
        <w:t>y</w:t>
      </w:r>
      <w:r w:rsidRPr="000654CB">
        <w:rPr>
          <w:color w:val="666666"/>
          <w:spacing w:val="-10"/>
          <w:w w:val="105"/>
          <w:highlight w:val="yellow"/>
        </w:rPr>
        <w:t xml:space="preserve"> </w:t>
      </w:r>
      <w:r w:rsidRPr="000654CB">
        <w:rPr>
          <w:color w:val="666666"/>
          <w:w w:val="105"/>
          <w:highlight w:val="yellow"/>
        </w:rPr>
        <w:t>la</w:t>
      </w:r>
      <w:r w:rsidRPr="000654CB">
        <w:rPr>
          <w:color w:val="666666"/>
          <w:spacing w:val="-10"/>
          <w:w w:val="105"/>
          <w:highlight w:val="yellow"/>
        </w:rPr>
        <w:t xml:space="preserve"> </w:t>
      </w:r>
      <w:r w:rsidRPr="000654CB">
        <w:rPr>
          <w:color w:val="666666"/>
          <w:w w:val="105"/>
          <w:highlight w:val="yellow"/>
        </w:rPr>
        <w:t>corrupción</w:t>
      </w:r>
    </w:p>
    <w:p w:rsidR="00AC2023" w:rsidRDefault="00AC2023">
      <w:pPr>
        <w:pStyle w:val="Textoindependiente"/>
        <w:spacing w:before="5" w:after="1"/>
        <w:ind w:left="0"/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8440"/>
        <w:gridCol w:w="347"/>
        <w:gridCol w:w="347"/>
        <w:gridCol w:w="347"/>
        <w:gridCol w:w="347"/>
      </w:tblGrid>
      <w:tr w:rsidR="00AC2023">
        <w:trPr>
          <w:trHeight w:val="843"/>
        </w:trPr>
        <w:tc>
          <w:tcPr>
            <w:tcW w:w="8440" w:type="dxa"/>
            <w:vMerge w:val="restart"/>
            <w:shd w:val="clear" w:color="auto" w:fill="F8F8F8"/>
          </w:tcPr>
          <w:p w:rsidR="00AC2023" w:rsidRDefault="00AC2023">
            <w:pPr>
              <w:pStyle w:val="TableParagraph"/>
            </w:pPr>
          </w:p>
          <w:p w:rsidR="00AC2023" w:rsidRDefault="00AC2023">
            <w:pPr>
              <w:pStyle w:val="TableParagraph"/>
              <w:spacing w:before="2"/>
              <w:rPr>
                <w:sz w:val="25"/>
              </w:rPr>
            </w:pPr>
          </w:p>
          <w:p w:rsidR="00AC2023" w:rsidRDefault="000654C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Pregunta</w:t>
            </w:r>
          </w:p>
        </w:tc>
        <w:tc>
          <w:tcPr>
            <w:tcW w:w="1388" w:type="dxa"/>
            <w:gridSpan w:val="4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Grado de</w:t>
            </w:r>
            <w:r>
              <w:rPr>
                <w:b/>
                <w:color w:val="0A0A0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z w:val="18"/>
              </w:rPr>
              <w:t>cumplimiento</w:t>
            </w:r>
          </w:p>
        </w:tc>
      </w:tr>
      <w:tr w:rsidR="00AC2023">
        <w:trPr>
          <w:trHeight w:val="514"/>
        </w:trPr>
        <w:tc>
          <w:tcPr>
            <w:tcW w:w="8440" w:type="dxa"/>
            <w:vMerge/>
            <w:tcBorders>
              <w:top w:val="nil"/>
            </w:tcBorders>
            <w:shd w:val="clear" w:color="auto" w:fill="F8F8F8"/>
          </w:tcPr>
          <w:p w:rsidR="00AC2023" w:rsidRDefault="00AC2023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4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3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2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1</w:t>
            </w:r>
          </w:p>
        </w:tc>
      </w:tr>
      <w:tr w:rsidR="00AC2023">
        <w:trPr>
          <w:trHeight w:val="1831"/>
        </w:trPr>
        <w:tc>
          <w:tcPr>
            <w:tcW w:w="844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 w:right="101"/>
              <w:jc w:val="both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1. ¿Se dispone de un «Plan de medidas antifraude» que le permita a la entidad ejecutora o a la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entidad decisora garantizar y declarar que, en su respectivo ámbito de actuación, los fondos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correspondientes se han utilizado de conformidad con las normas aplicables, en particular, en lo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que se refiere a la prevención, detección y corrección del fraude, la corrupción y los conflictos de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intereses?</w:t>
            </w: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2.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constata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existencia</w:t>
            </w:r>
            <w:r>
              <w:rPr>
                <w:color w:val="666666"/>
                <w:spacing w:val="3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correspondiente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«Plan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medidas</w:t>
            </w:r>
            <w:r>
              <w:rPr>
                <w:color w:val="666666"/>
                <w:spacing w:val="3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antifraude»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2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todos</w:t>
            </w:r>
            <w:r>
              <w:rPr>
                <w:color w:val="666666"/>
                <w:spacing w:val="3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niveles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ejecución?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9828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Prevención</w:t>
            </w: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3.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¿Dispone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declaración,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al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alto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nivel,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donde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comprometa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luchar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contra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fraude?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4.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realiza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una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autoevaluación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que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identifique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riesgos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específicos,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su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impacto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probabilidad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que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ocurran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revisa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periódicamente?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5.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difunde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código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ético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informa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sobre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política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obsequios?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409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6.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imparte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formación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que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promueva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Ética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Pública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que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facilite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detección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fraude?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rPr>
          <w:rFonts w:ascii="Times New Roman"/>
          <w:sz w:val="18"/>
        </w:rPr>
        <w:sectPr w:rsidR="00AC2023">
          <w:pgSz w:w="11900" w:h="16840"/>
          <w:pgMar w:top="1660" w:right="900" w:bottom="400" w:left="700" w:header="617" w:footer="120" w:gutter="0"/>
          <w:cols w:space="720"/>
        </w:sectPr>
      </w:pPr>
    </w:p>
    <w:p w:rsidR="00AC2023" w:rsidRDefault="00AC2023">
      <w:pPr>
        <w:pStyle w:val="Textoindependiente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8440"/>
        <w:gridCol w:w="347"/>
        <w:gridCol w:w="347"/>
        <w:gridCol w:w="347"/>
        <w:gridCol w:w="347"/>
      </w:tblGrid>
      <w:tr w:rsidR="00AC2023">
        <w:trPr>
          <w:trHeight w:val="843"/>
        </w:trPr>
        <w:tc>
          <w:tcPr>
            <w:tcW w:w="8440" w:type="dxa"/>
            <w:vMerge w:val="restart"/>
            <w:shd w:val="clear" w:color="auto" w:fill="F8F8F8"/>
          </w:tcPr>
          <w:p w:rsidR="00AC2023" w:rsidRDefault="00AC2023">
            <w:pPr>
              <w:pStyle w:val="TableParagraph"/>
            </w:pPr>
          </w:p>
          <w:p w:rsidR="00AC2023" w:rsidRDefault="00AC2023">
            <w:pPr>
              <w:pStyle w:val="TableParagraph"/>
              <w:spacing w:before="2"/>
              <w:rPr>
                <w:sz w:val="25"/>
              </w:rPr>
            </w:pPr>
          </w:p>
          <w:p w:rsidR="00AC2023" w:rsidRDefault="000654C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Pregunta</w:t>
            </w:r>
          </w:p>
        </w:tc>
        <w:tc>
          <w:tcPr>
            <w:tcW w:w="1388" w:type="dxa"/>
            <w:gridSpan w:val="4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Grado de</w:t>
            </w:r>
            <w:r>
              <w:rPr>
                <w:b/>
                <w:color w:val="0A0A0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z w:val="18"/>
              </w:rPr>
              <w:t>cumplimiento</w:t>
            </w:r>
          </w:p>
        </w:tc>
      </w:tr>
      <w:tr w:rsidR="00AC2023">
        <w:trPr>
          <w:trHeight w:val="514"/>
        </w:trPr>
        <w:tc>
          <w:tcPr>
            <w:tcW w:w="8440" w:type="dxa"/>
            <w:vMerge/>
            <w:tcBorders>
              <w:top w:val="nil"/>
            </w:tcBorders>
            <w:shd w:val="clear" w:color="auto" w:fill="F8F8F8"/>
          </w:tcPr>
          <w:p w:rsidR="00AC2023" w:rsidRDefault="00AC2023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4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3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2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1</w:t>
            </w:r>
          </w:p>
        </w:tc>
      </w:tr>
      <w:tr w:rsidR="00AC2023">
        <w:trPr>
          <w:trHeight w:val="104"/>
        </w:trPr>
        <w:tc>
          <w:tcPr>
            <w:tcW w:w="844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7.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elaborado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procedimiento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tratar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conflictos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intereses?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8.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cumplimenta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9"/>
                <w:w w:val="105"/>
                <w:sz w:val="18"/>
              </w:rPr>
              <w:t>declaración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ausencia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conflicto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intereses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por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todos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10"/>
                <w:w w:val="105"/>
                <w:sz w:val="18"/>
              </w:rPr>
              <w:t>los</w:t>
            </w:r>
            <w:r>
              <w:rPr>
                <w:color w:val="666666"/>
                <w:spacing w:val="-4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intervinientes?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9828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Detección</w:t>
            </w: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9.</w:t>
            </w:r>
            <w:r>
              <w:rPr>
                <w:color w:val="666666"/>
                <w:spacing w:val="2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han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9"/>
                <w:w w:val="105"/>
                <w:sz w:val="18"/>
              </w:rPr>
              <w:t>definido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9"/>
                <w:w w:val="105"/>
                <w:sz w:val="18"/>
              </w:rPr>
              <w:t>indicadores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9"/>
                <w:w w:val="105"/>
                <w:sz w:val="18"/>
              </w:rPr>
              <w:t>fraude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señales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9"/>
                <w:w w:val="105"/>
                <w:sz w:val="18"/>
              </w:rPr>
              <w:t>alerta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9"/>
                <w:w w:val="105"/>
                <w:sz w:val="18"/>
              </w:rPr>
              <w:t>(banderas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9"/>
                <w:w w:val="105"/>
                <w:sz w:val="18"/>
              </w:rPr>
              <w:t>rojas)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</w:t>
            </w:r>
            <w:r>
              <w:rPr>
                <w:color w:val="666666"/>
                <w:spacing w:val="28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11"/>
                <w:w w:val="105"/>
                <w:sz w:val="18"/>
              </w:rPr>
              <w:t>han</w:t>
            </w:r>
            <w:r>
              <w:rPr>
                <w:color w:val="666666"/>
                <w:spacing w:val="-4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comunicado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al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personal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posición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detectarlos?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10.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utilizan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herramientas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prospección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datos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puntuación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riesgos?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11.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¿Existe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algún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cauce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que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cualquier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interesado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pueda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presentar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denuncias?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12.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dispone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alguna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Unidad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encargada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examinar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denuncias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proponer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medidas?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9828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Corrección</w:t>
            </w: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13.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evalúa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incidencia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fraude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califica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como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sistémico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puntual?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14.</w:t>
            </w:r>
            <w:r>
              <w:rPr>
                <w:color w:val="666666"/>
                <w:spacing w:val="6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retiran</w:t>
            </w:r>
            <w:r>
              <w:rPr>
                <w:color w:val="666666"/>
                <w:spacing w:val="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proyectos</w:t>
            </w:r>
            <w:r>
              <w:rPr>
                <w:color w:val="666666"/>
                <w:spacing w:val="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parte</w:t>
            </w:r>
            <w:r>
              <w:rPr>
                <w:color w:val="666666"/>
                <w:spacing w:val="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mismos</w:t>
            </w:r>
            <w:r>
              <w:rPr>
                <w:color w:val="666666"/>
                <w:spacing w:val="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afectados</w:t>
            </w:r>
            <w:r>
              <w:rPr>
                <w:color w:val="666666"/>
                <w:spacing w:val="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por</w:t>
            </w:r>
            <w:r>
              <w:rPr>
                <w:color w:val="666666"/>
                <w:spacing w:val="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fraude</w:t>
            </w:r>
            <w:r>
              <w:rPr>
                <w:color w:val="666666"/>
                <w:spacing w:val="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financiados</w:t>
            </w:r>
            <w:r>
              <w:rPr>
                <w:color w:val="666666"/>
                <w:spacing w:val="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financiar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por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MRR?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9828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Persecución</w:t>
            </w: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15.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comunican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hechos</w:t>
            </w:r>
            <w:r>
              <w:rPr>
                <w:color w:val="666666"/>
                <w:spacing w:val="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producidos</w:t>
            </w:r>
            <w:r>
              <w:rPr>
                <w:color w:val="666666"/>
                <w:spacing w:val="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las</w:t>
            </w:r>
            <w:r>
              <w:rPr>
                <w:color w:val="666666"/>
                <w:spacing w:val="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medidas</w:t>
            </w:r>
            <w:r>
              <w:rPr>
                <w:color w:val="666666"/>
                <w:spacing w:val="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adoptadas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entidad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ejecutora,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entidad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decisora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Autoridad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Responsable,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según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proceda?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16.</w:t>
            </w:r>
            <w:r>
              <w:rPr>
                <w:color w:val="666666"/>
                <w:spacing w:val="3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3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denuncian,</w:t>
            </w:r>
            <w:r>
              <w:rPr>
                <w:color w:val="666666"/>
                <w:spacing w:val="36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3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3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casos</w:t>
            </w:r>
            <w:r>
              <w:rPr>
                <w:color w:val="666666"/>
                <w:spacing w:val="36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oportunos,</w:t>
            </w:r>
            <w:r>
              <w:rPr>
                <w:color w:val="666666"/>
                <w:spacing w:val="3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36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hechos</w:t>
            </w:r>
            <w:r>
              <w:rPr>
                <w:color w:val="666666"/>
                <w:spacing w:val="3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punibles</w:t>
            </w:r>
            <w:r>
              <w:rPr>
                <w:color w:val="666666"/>
                <w:spacing w:val="3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36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las</w:t>
            </w:r>
            <w:r>
              <w:rPr>
                <w:color w:val="666666"/>
                <w:spacing w:val="3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Autoridades</w:t>
            </w:r>
            <w:r>
              <w:rPr>
                <w:color w:val="666666"/>
                <w:spacing w:val="3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Públicas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nacionales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Unión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Europea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ante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fiscalía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tribunales</w:t>
            </w:r>
            <w:r>
              <w:rPr>
                <w:color w:val="666666"/>
                <w:spacing w:val="-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competentes?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Subtotal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puntos.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Puntos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totales.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64</w:t>
            </w: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relativos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(puntos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totales/puntos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máximos).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pStyle w:val="Textoindependiente"/>
        <w:spacing w:before="8"/>
        <w:ind w:left="0"/>
        <w:rPr>
          <w:sz w:val="8"/>
        </w:rPr>
      </w:pPr>
    </w:p>
    <w:p w:rsidR="00AC2023" w:rsidRDefault="000654CB">
      <w:pPr>
        <w:pStyle w:val="Textoindependiente"/>
        <w:spacing w:before="125" w:line="554" w:lineRule="auto"/>
        <w:ind w:right="5410"/>
      </w:pPr>
      <w:r>
        <w:rPr>
          <w:color w:val="666666"/>
          <w:w w:val="105"/>
        </w:rPr>
        <w:t>Nota: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4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equivale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máximo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cumplimiento,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1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mínimo.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>ANEXO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II.B.6</w:t>
      </w:r>
    </w:p>
    <w:p w:rsidR="00AC2023" w:rsidRDefault="000654CB">
      <w:pPr>
        <w:pStyle w:val="Textoindependiente"/>
        <w:spacing w:line="554" w:lineRule="auto"/>
        <w:ind w:right="2994"/>
      </w:pPr>
      <w:r>
        <w:rPr>
          <w:color w:val="666666"/>
          <w:spacing w:val="-1"/>
          <w:w w:val="105"/>
        </w:rPr>
        <w:t>Test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spacing w:val="-1"/>
          <w:w w:val="105"/>
        </w:rPr>
        <w:t>compatibilidad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régimen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ayudas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estado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evitar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doble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financiación</w:t>
      </w:r>
      <w:r>
        <w:rPr>
          <w:color w:val="666666"/>
          <w:spacing w:val="-44"/>
          <w:w w:val="105"/>
        </w:rPr>
        <w:t xml:space="preserve"> </w:t>
      </w:r>
      <w:r>
        <w:rPr>
          <w:color w:val="666666"/>
          <w:w w:val="105"/>
        </w:rPr>
        <w:t>Ayudas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de Estado</w:t>
      </w:r>
    </w:p>
    <w:p w:rsidR="00AC2023" w:rsidRDefault="00AC2023">
      <w:pPr>
        <w:spacing w:line="554" w:lineRule="auto"/>
        <w:sectPr w:rsidR="00AC2023">
          <w:pgSz w:w="11900" w:h="16840"/>
          <w:pgMar w:top="1660" w:right="900" w:bottom="400" w:left="700" w:header="617" w:footer="120" w:gutter="0"/>
          <w:cols w:space="720"/>
        </w:sectPr>
      </w:pPr>
    </w:p>
    <w:p w:rsidR="00AC2023" w:rsidRDefault="00AC2023">
      <w:pPr>
        <w:pStyle w:val="Textoindependiente"/>
        <w:spacing w:before="11" w:after="1"/>
        <w:ind w:left="0"/>
        <w:rPr>
          <w:sz w:val="28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8440"/>
        <w:gridCol w:w="347"/>
        <w:gridCol w:w="347"/>
        <w:gridCol w:w="347"/>
        <w:gridCol w:w="347"/>
      </w:tblGrid>
      <w:tr w:rsidR="00AC2023">
        <w:trPr>
          <w:trHeight w:val="843"/>
        </w:trPr>
        <w:tc>
          <w:tcPr>
            <w:tcW w:w="8440" w:type="dxa"/>
            <w:vMerge w:val="restart"/>
            <w:shd w:val="clear" w:color="auto" w:fill="F8F8F8"/>
          </w:tcPr>
          <w:p w:rsidR="00AC2023" w:rsidRDefault="00AC2023">
            <w:pPr>
              <w:pStyle w:val="TableParagraph"/>
            </w:pPr>
          </w:p>
          <w:p w:rsidR="00AC2023" w:rsidRDefault="00AC2023">
            <w:pPr>
              <w:pStyle w:val="TableParagraph"/>
              <w:spacing w:before="2"/>
              <w:rPr>
                <w:sz w:val="25"/>
              </w:rPr>
            </w:pPr>
          </w:p>
          <w:p w:rsidR="00AC2023" w:rsidRDefault="000654C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Pregunta</w:t>
            </w:r>
          </w:p>
        </w:tc>
        <w:tc>
          <w:tcPr>
            <w:tcW w:w="1388" w:type="dxa"/>
            <w:gridSpan w:val="4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Grado de</w:t>
            </w:r>
            <w:r>
              <w:rPr>
                <w:b/>
                <w:color w:val="0A0A0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z w:val="18"/>
              </w:rPr>
              <w:t>cumplimiento</w:t>
            </w:r>
          </w:p>
        </w:tc>
      </w:tr>
      <w:tr w:rsidR="00AC2023">
        <w:trPr>
          <w:trHeight w:val="514"/>
        </w:trPr>
        <w:tc>
          <w:tcPr>
            <w:tcW w:w="8440" w:type="dxa"/>
            <w:vMerge/>
            <w:tcBorders>
              <w:top w:val="nil"/>
            </w:tcBorders>
            <w:shd w:val="clear" w:color="auto" w:fill="F8F8F8"/>
          </w:tcPr>
          <w:p w:rsidR="00AC2023" w:rsidRDefault="00AC2023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4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3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2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1</w:t>
            </w:r>
          </w:p>
        </w:tc>
      </w:tr>
      <w:tr w:rsidR="00AC2023">
        <w:trPr>
          <w:trHeight w:val="1831"/>
        </w:trPr>
        <w:tc>
          <w:tcPr>
            <w:tcW w:w="844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 w:right="97"/>
              <w:jc w:val="both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1. ¿Se aplican procedimientos para valorar la necesidad de notificación previa/comunicación de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las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ayudas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conceder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su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ámbito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y,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su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caso,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realizar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oportuna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10"/>
                <w:w w:val="105"/>
                <w:sz w:val="18"/>
              </w:rPr>
              <w:t>notificación</w:t>
            </w:r>
            <w:r>
              <w:rPr>
                <w:color w:val="666666"/>
                <w:spacing w:val="-4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previa/comunicación de manera que se garantice el respeto a la normativa comunitaria sobre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Ayudas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Estado?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(A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estos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efectos,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se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proporciona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un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modelo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lista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comprobación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666666"/>
                <w:w w:val="105"/>
                <w:sz w:val="18"/>
              </w:rPr>
              <w:t>check</w:t>
            </w:r>
            <w:proofErr w:type="spellEnd"/>
            <w:r>
              <w:rPr>
                <w:color w:val="666666"/>
                <w:w w:val="105"/>
                <w:sz w:val="18"/>
              </w:rPr>
              <w:t>-</w:t>
            </w:r>
            <w:r>
              <w:rPr>
                <w:color w:val="666666"/>
                <w:spacing w:val="-4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666666"/>
                <w:w w:val="105"/>
                <w:sz w:val="18"/>
              </w:rPr>
              <w:t>list</w:t>
            </w:r>
            <w:proofErr w:type="spellEnd"/>
            <w:r>
              <w:rPr>
                <w:color w:val="666666"/>
                <w:w w:val="105"/>
                <w:sz w:val="18"/>
              </w:rPr>
              <w:t>).</w:t>
            </w: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2.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dispone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recursos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humanos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específicos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realizar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esta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tarea?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3.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1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carece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1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antecedentes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1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riesgo</w:t>
            </w:r>
            <w:r>
              <w:rPr>
                <w:color w:val="666666"/>
                <w:spacing w:val="1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relación</w:t>
            </w:r>
            <w:r>
              <w:rPr>
                <w:color w:val="666666"/>
                <w:spacing w:val="1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1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cumplimiento</w:t>
            </w:r>
            <w:r>
              <w:rPr>
                <w:color w:val="666666"/>
                <w:spacing w:val="1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1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normativa</w:t>
            </w:r>
            <w:r>
              <w:rPr>
                <w:color w:val="666666"/>
                <w:spacing w:val="1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sobre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Ayudas</w:t>
            </w:r>
            <w:r>
              <w:rPr>
                <w:color w:val="666666"/>
                <w:spacing w:val="-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 Estado?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4.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constata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realización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análisis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sobre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el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respeto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normativa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Ayudas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7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Estado</w:t>
            </w:r>
            <w:r>
              <w:rPr>
                <w:color w:val="666666"/>
                <w:spacing w:val="-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por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todos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niveles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ejecución?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Subtotal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puntos.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Puntos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totales.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16</w:t>
            </w: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relativos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(puntos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totales/puntos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máximos).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pStyle w:val="Textoindependiente"/>
        <w:spacing w:before="8"/>
        <w:ind w:left="0"/>
        <w:rPr>
          <w:sz w:val="8"/>
        </w:rPr>
      </w:pPr>
    </w:p>
    <w:p w:rsidR="00AC2023" w:rsidRDefault="000654CB">
      <w:pPr>
        <w:pStyle w:val="Textoindependiente"/>
        <w:spacing w:before="125"/>
      </w:pPr>
      <w:r>
        <w:rPr>
          <w:color w:val="666666"/>
          <w:w w:val="105"/>
        </w:rPr>
        <w:t>Nota: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4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equivale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máximo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cumplimiento,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1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mínimo.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>
      <w:pPr>
        <w:pStyle w:val="Textoindependiente"/>
      </w:pPr>
      <w:r>
        <w:rPr>
          <w:color w:val="666666"/>
          <w:spacing w:val="-1"/>
          <w:w w:val="105"/>
        </w:rPr>
        <w:t>Doble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spacing w:val="-1"/>
          <w:w w:val="105"/>
        </w:rPr>
        <w:t>financiación</w:t>
      </w:r>
    </w:p>
    <w:p w:rsidR="00AC2023" w:rsidRDefault="00AC2023">
      <w:pPr>
        <w:pStyle w:val="Textoindependiente"/>
        <w:spacing w:before="5" w:after="1"/>
        <w:ind w:left="0"/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8440"/>
        <w:gridCol w:w="347"/>
        <w:gridCol w:w="347"/>
        <w:gridCol w:w="347"/>
        <w:gridCol w:w="347"/>
      </w:tblGrid>
      <w:tr w:rsidR="00AC2023">
        <w:trPr>
          <w:trHeight w:val="843"/>
        </w:trPr>
        <w:tc>
          <w:tcPr>
            <w:tcW w:w="8440" w:type="dxa"/>
            <w:vMerge w:val="restart"/>
            <w:shd w:val="clear" w:color="auto" w:fill="F8F8F8"/>
          </w:tcPr>
          <w:p w:rsidR="00AC2023" w:rsidRDefault="00AC2023">
            <w:pPr>
              <w:pStyle w:val="TableParagraph"/>
            </w:pPr>
          </w:p>
          <w:p w:rsidR="00AC2023" w:rsidRDefault="00AC2023">
            <w:pPr>
              <w:pStyle w:val="TableParagraph"/>
              <w:spacing w:before="2"/>
              <w:rPr>
                <w:sz w:val="25"/>
              </w:rPr>
            </w:pPr>
          </w:p>
          <w:p w:rsidR="00AC2023" w:rsidRDefault="000654C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Pregunta</w:t>
            </w:r>
          </w:p>
        </w:tc>
        <w:tc>
          <w:tcPr>
            <w:tcW w:w="1388" w:type="dxa"/>
            <w:gridSpan w:val="4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Grado de</w:t>
            </w:r>
            <w:r>
              <w:rPr>
                <w:b/>
                <w:color w:val="0A0A0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z w:val="18"/>
              </w:rPr>
              <w:t>cumplimiento</w:t>
            </w:r>
          </w:p>
        </w:tc>
      </w:tr>
      <w:tr w:rsidR="00AC2023">
        <w:trPr>
          <w:trHeight w:val="514"/>
        </w:trPr>
        <w:tc>
          <w:tcPr>
            <w:tcW w:w="8440" w:type="dxa"/>
            <w:vMerge/>
            <w:tcBorders>
              <w:top w:val="nil"/>
            </w:tcBorders>
            <w:shd w:val="clear" w:color="auto" w:fill="F8F8F8"/>
          </w:tcPr>
          <w:p w:rsidR="00AC2023" w:rsidRDefault="00AC2023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4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3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2</w:t>
            </w:r>
          </w:p>
        </w:tc>
        <w:tc>
          <w:tcPr>
            <w:tcW w:w="347" w:type="dxa"/>
            <w:shd w:val="clear" w:color="auto" w:fill="F8F8F8"/>
          </w:tcPr>
          <w:p w:rsidR="00AC2023" w:rsidRDefault="000654CB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1</w:t>
            </w:r>
          </w:p>
        </w:tc>
      </w:tr>
      <w:tr w:rsidR="00AC2023">
        <w:trPr>
          <w:trHeight w:val="1172"/>
        </w:trPr>
        <w:tc>
          <w:tcPr>
            <w:tcW w:w="8440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 w:right="101"/>
              <w:jc w:val="both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1.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aplican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procedimientos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valorar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posible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existencia,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en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su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ámbito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gestión,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doble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financiación en la ejecución del PRTR? (A estos efectos, se proporciona un modelo de lista de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comprobación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666666"/>
                <w:w w:val="105"/>
                <w:sz w:val="18"/>
              </w:rPr>
              <w:t>check-list</w:t>
            </w:r>
            <w:proofErr w:type="spellEnd"/>
            <w:r>
              <w:rPr>
                <w:color w:val="666666"/>
                <w:w w:val="105"/>
                <w:sz w:val="18"/>
              </w:rPr>
              <w:t>).</w:t>
            </w: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2.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¿Se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dispone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recursos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humanos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específicos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para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realizar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esta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tarea</w:t>
            </w:r>
            <w:proofErr w:type="gramStart"/>
            <w:r>
              <w:rPr>
                <w:color w:val="666666"/>
                <w:w w:val="105"/>
                <w:sz w:val="18"/>
              </w:rPr>
              <w:t>?.</w:t>
            </w:r>
            <w:proofErr w:type="gramEnd"/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 w:right="91"/>
              <w:rPr>
                <w:sz w:val="18"/>
              </w:rPr>
            </w:pPr>
            <w:proofErr w:type="gramStart"/>
            <w:r>
              <w:rPr>
                <w:color w:val="666666"/>
                <w:w w:val="105"/>
                <w:sz w:val="18"/>
              </w:rPr>
              <w:t>3.¿</w:t>
            </w:r>
            <w:proofErr w:type="gramEnd"/>
            <w:r>
              <w:rPr>
                <w:color w:val="666666"/>
                <w:w w:val="105"/>
                <w:sz w:val="18"/>
              </w:rPr>
              <w:t>Se carece de incidencias previas en relación con doble financiación (en el marco del MRR o de</w:t>
            </w:r>
            <w:r>
              <w:rPr>
                <w:color w:val="666666"/>
                <w:spacing w:val="-4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cualquier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otro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fondo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europeo)?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proofErr w:type="gramStart"/>
            <w:r>
              <w:rPr>
                <w:color w:val="666666"/>
                <w:w w:val="105"/>
                <w:sz w:val="18"/>
              </w:rPr>
              <w:t>4.¿</w:t>
            </w:r>
            <w:proofErr w:type="gramEnd"/>
            <w:r>
              <w:rPr>
                <w:color w:val="666666"/>
                <w:w w:val="105"/>
                <w:sz w:val="18"/>
              </w:rPr>
              <w:t>Se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constata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realización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análisis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sobre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1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posible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existencia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doble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financiación</w:t>
            </w:r>
            <w:r>
              <w:rPr>
                <w:color w:val="666666"/>
                <w:spacing w:val="18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por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todos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los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niveles</w:t>
            </w:r>
            <w:r>
              <w:rPr>
                <w:color w:val="666666"/>
                <w:spacing w:val="-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3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ejecución?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489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Subtotal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puntos.</w:t>
            </w: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rPr>
          <w:rFonts w:ascii="Times New Roman"/>
          <w:sz w:val="18"/>
        </w:rPr>
        <w:sectPr w:rsidR="00AC2023">
          <w:pgSz w:w="11900" w:h="16840"/>
          <w:pgMar w:top="1660" w:right="900" w:bottom="400" w:left="700" w:header="617" w:footer="120" w:gutter="0"/>
          <w:cols w:space="720"/>
        </w:sectPr>
      </w:pPr>
    </w:p>
    <w:p w:rsidR="00AC2023" w:rsidRDefault="00AC2023">
      <w:pPr>
        <w:pStyle w:val="Textoindependiente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8440"/>
        <w:gridCol w:w="347"/>
        <w:gridCol w:w="347"/>
        <w:gridCol w:w="347"/>
        <w:gridCol w:w="347"/>
      </w:tblGrid>
      <w:tr w:rsidR="00AC2023">
        <w:trPr>
          <w:trHeight w:val="833"/>
        </w:trPr>
        <w:tc>
          <w:tcPr>
            <w:tcW w:w="8440" w:type="dxa"/>
            <w:vMerge w:val="restart"/>
            <w:tcBorders>
              <w:bottom w:val="double" w:sz="1" w:space="0" w:color="DDDDDD"/>
            </w:tcBorders>
            <w:shd w:val="clear" w:color="auto" w:fill="F8F8F8"/>
          </w:tcPr>
          <w:p w:rsidR="00AC2023" w:rsidRDefault="00AC2023">
            <w:pPr>
              <w:pStyle w:val="TableParagraph"/>
            </w:pPr>
          </w:p>
          <w:p w:rsidR="00AC2023" w:rsidRDefault="00AC2023">
            <w:pPr>
              <w:pStyle w:val="TableParagraph"/>
              <w:spacing w:before="2"/>
              <w:rPr>
                <w:sz w:val="25"/>
              </w:rPr>
            </w:pPr>
          </w:p>
          <w:p w:rsidR="00AC2023" w:rsidRDefault="000654C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Pregunta</w:t>
            </w:r>
          </w:p>
        </w:tc>
        <w:tc>
          <w:tcPr>
            <w:tcW w:w="1388" w:type="dxa"/>
            <w:gridSpan w:val="4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Grado de</w:t>
            </w:r>
            <w:r>
              <w:rPr>
                <w:b/>
                <w:color w:val="0A0A0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z w:val="18"/>
              </w:rPr>
              <w:t>cumplimiento</w:t>
            </w:r>
          </w:p>
        </w:tc>
      </w:tr>
      <w:tr w:rsidR="00AC2023">
        <w:trPr>
          <w:trHeight w:val="504"/>
        </w:trPr>
        <w:tc>
          <w:tcPr>
            <w:tcW w:w="8440" w:type="dxa"/>
            <w:vMerge/>
            <w:tcBorders>
              <w:top w:val="nil"/>
              <w:bottom w:val="double" w:sz="1" w:space="0" w:color="DDDDDD"/>
            </w:tcBorders>
            <w:shd w:val="clear" w:color="auto" w:fill="F8F8F8"/>
          </w:tcPr>
          <w:p w:rsidR="00AC2023" w:rsidRDefault="00AC2023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tcBorders>
              <w:bottom w:val="double" w:sz="1" w:space="0" w:color="DDDDDD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2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4</w:t>
            </w:r>
          </w:p>
        </w:tc>
        <w:tc>
          <w:tcPr>
            <w:tcW w:w="347" w:type="dxa"/>
            <w:tcBorders>
              <w:bottom w:val="double" w:sz="1" w:space="0" w:color="DDDDDD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2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3</w:t>
            </w:r>
          </w:p>
        </w:tc>
        <w:tc>
          <w:tcPr>
            <w:tcW w:w="347" w:type="dxa"/>
            <w:tcBorders>
              <w:bottom w:val="double" w:sz="1" w:space="0" w:color="DDDDDD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2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2</w:t>
            </w:r>
          </w:p>
        </w:tc>
        <w:tc>
          <w:tcPr>
            <w:tcW w:w="347" w:type="dxa"/>
            <w:tcBorders>
              <w:bottom w:val="double" w:sz="1" w:space="0" w:color="DDDDDD"/>
            </w:tcBorders>
            <w:shd w:val="clear" w:color="auto" w:fill="F8F8F8"/>
          </w:tcPr>
          <w:p w:rsidR="00AC2023" w:rsidRDefault="000654CB">
            <w:pPr>
              <w:pStyle w:val="TableParagraph"/>
              <w:spacing w:before="129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3"/>
                <w:sz w:val="18"/>
              </w:rPr>
              <w:t>1</w:t>
            </w: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double" w:sz="1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Puntos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totales.</w:t>
            </w:r>
          </w:p>
        </w:tc>
        <w:tc>
          <w:tcPr>
            <w:tcW w:w="1388" w:type="dxa"/>
            <w:gridSpan w:val="4"/>
            <w:tcBorders>
              <w:top w:val="single" w:sz="1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16</w:t>
            </w:r>
          </w:p>
        </w:tc>
      </w:tr>
      <w:tr w:rsidR="00AC2023">
        <w:trPr>
          <w:trHeight w:val="514"/>
        </w:trPr>
        <w:tc>
          <w:tcPr>
            <w:tcW w:w="84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Puntos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relativos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(puntos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spacing w:val="-1"/>
                <w:w w:val="105"/>
                <w:sz w:val="18"/>
              </w:rPr>
              <w:t>totales/puntos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máximos).</w:t>
            </w:r>
          </w:p>
        </w:tc>
        <w:tc>
          <w:tcPr>
            <w:tcW w:w="1388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pStyle w:val="Textoindependiente"/>
        <w:spacing w:before="8"/>
        <w:ind w:left="0"/>
        <w:rPr>
          <w:sz w:val="8"/>
        </w:rPr>
      </w:pPr>
    </w:p>
    <w:p w:rsidR="00AC2023" w:rsidRDefault="000654CB">
      <w:pPr>
        <w:pStyle w:val="Textoindependiente"/>
        <w:spacing w:before="125"/>
      </w:pPr>
      <w:r>
        <w:rPr>
          <w:color w:val="666666"/>
          <w:w w:val="105"/>
        </w:rPr>
        <w:t>Nota: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4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equivale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máximo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cumplimiento,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1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mínimo.</w:t>
      </w:r>
    </w:p>
    <w:p w:rsidR="00AC2023" w:rsidRDefault="00AC2023">
      <w:pPr>
        <w:pStyle w:val="Textoindependiente"/>
        <w:spacing w:before="6"/>
        <w:ind w:left="0"/>
        <w:rPr>
          <w:sz w:val="23"/>
        </w:rPr>
      </w:pPr>
    </w:p>
    <w:p w:rsidR="00AC2023" w:rsidRDefault="000654CB">
      <w:pPr>
        <w:pStyle w:val="Textoindependiente"/>
      </w:pPr>
      <w:r>
        <w:rPr>
          <w:color w:val="666666"/>
          <w:spacing w:val="-1"/>
          <w:w w:val="105"/>
        </w:rPr>
        <w:t>Estimación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riesgo: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Tabla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0"/>
          <w:w w:val="105"/>
        </w:rPr>
        <w:t xml:space="preserve"> </w:t>
      </w:r>
      <w:r>
        <w:rPr>
          <w:color w:val="666666"/>
          <w:w w:val="105"/>
        </w:rPr>
        <w:t>valoración</w:t>
      </w:r>
    </w:p>
    <w:p w:rsidR="00AC2023" w:rsidRDefault="00AC2023">
      <w:pPr>
        <w:pStyle w:val="Textoindependiente"/>
        <w:spacing w:before="5" w:after="1"/>
        <w:ind w:left="0"/>
      </w:pPr>
    </w:p>
    <w:tbl>
      <w:tblPr>
        <w:tblStyle w:val="TableNormal"/>
        <w:tblW w:w="0" w:type="auto"/>
        <w:tblInd w:w="341" w:type="dxa"/>
        <w:tblBorders>
          <w:top w:val="single" w:sz="4" w:space="0" w:color="F1F1F1"/>
          <w:left w:val="single" w:sz="4" w:space="0" w:color="F1F1F1"/>
          <w:bottom w:val="single" w:sz="4" w:space="0" w:color="F1F1F1"/>
          <w:right w:val="single" w:sz="4" w:space="0" w:color="F1F1F1"/>
          <w:insideH w:val="single" w:sz="4" w:space="0" w:color="F1F1F1"/>
          <w:insideV w:val="single" w:sz="4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1645"/>
        <w:gridCol w:w="2116"/>
        <w:gridCol w:w="1556"/>
      </w:tblGrid>
      <w:tr w:rsidR="00AC2023">
        <w:trPr>
          <w:trHeight w:val="843"/>
        </w:trPr>
        <w:tc>
          <w:tcPr>
            <w:tcW w:w="4509" w:type="dxa"/>
            <w:shd w:val="clear" w:color="auto" w:fill="F8F8F8"/>
          </w:tcPr>
          <w:p w:rsidR="00AC2023" w:rsidRDefault="00AC2023">
            <w:pPr>
              <w:pStyle w:val="TableParagraph"/>
              <w:spacing w:before="11"/>
              <w:rPr>
                <w:sz w:val="24"/>
              </w:rPr>
            </w:pPr>
          </w:p>
          <w:p w:rsidR="00AC2023" w:rsidRDefault="000654C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Área</w:t>
            </w:r>
          </w:p>
        </w:tc>
        <w:tc>
          <w:tcPr>
            <w:tcW w:w="1645" w:type="dxa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0" w:right="640"/>
              <w:rPr>
                <w:b/>
                <w:sz w:val="18"/>
              </w:rPr>
            </w:pPr>
            <w:r>
              <w:rPr>
                <w:b/>
                <w:color w:val="0A0A0A"/>
                <w:spacing w:val="-1"/>
                <w:w w:val="105"/>
                <w:sz w:val="18"/>
              </w:rPr>
              <w:t>(a)</w:t>
            </w:r>
            <w:r>
              <w:rPr>
                <w:b/>
                <w:color w:val="0A0A0A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pacing w:val="-1"/>
                <w:w w:val="105"/>
                <w:sz w:val="18"/>
              </w:rPr>
              <w:t>Puntos</w:t>
            </w:r>
            <w:r>
              <w:rPr>
                <w:b/>
                <w:color w:val="0A0A0A"/>
                <w:spacing w:val="-44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relativos</w:t>
            </w:r>
          </w:p>
        </w:tc>
        <w:tc>
          <w:tcPr>
            <w:tcW w:w="2116" w:type="dxa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1" w:right="912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(b)</w:t>
            </w:r>
            <w:r>
              <w:rPr>
                <w:b/>
                <w:color w:val="0A0A0A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Factor</w:t>
            </w:r>
            <w:r>
              <w:rPr>
                <w:b/>
                <w:color w:val="0A0A0A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w w:val="105"/>
                <w:sz w:val="18"/>
              </w:rPr>
              <w:t>de</w:t>
            </w:r>
            <w:r>
              <w:rPr>
                <w:b/>
                <w:color w:val="0A0A0A"/>
                <w:spacing w:val="-44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z w:val="18"/>
              </w:rPr>
              <w:t>Ponderación</w:t>
            </w:r>
          </w:p>
        </w:tc>
        <w:tc>
          <w:tcPr>
            <w:tcW w:w="1556" w:type="dxa"/>
            <w:shd w:val="clear" w:color="auto" w:fill="F8F8F8"/>
          </w:tcPr>
          <w:p w:rsidR="00AC2023" w:rsidRDefault="000654CB">
            <w:pPr>
              <w:pStyle w:val="TableParagraph"/>
              <w:spacing w:before="139" w:line="364" w:lineRule="auto"/>
              <w:ind w:left="111"/>
              <w:rPr>
                <w:b/>
                <w:sz w:val="18"/>
              </w:rPr>
            </w:pPr>
            <w:r>
              <w:rPr>
                <w:b/>
                <w:color w:val="0A0A0A"/>
                <w:w w:val="105"/>
                <w:sz w:val="18"/>
              </w:rPr>
              <w:t>(c) Valor</w:t>
            </w:r>
            <w:r>
              <w:rPr>
                <w:b/>
                <w:color w:val="0A0A0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0A0A0A"/>
                <w:sz w:val="18"/>
              </w:rPr>
              <w:t>asignado</w:t>
            </w:r>
          </w:p>
        </w:tc>
      </w:tr>
      <w:tr w:rsidR="00AC2023">
        <w:trPr>
          <w:trHeight w:val="514"/>
        </w:trPr>
        <w:tc>
          <w:tcPr>
            <w:tcW w:w="4509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Control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Gestión.</w:t>
            </w:r>
          </w:p>
        </w:tc>
        <w:tc>
          <w:tcPr>
            <w:tcW w:w="1645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1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18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%</w:t>
            </w:r>
          </w:p>
        </w:tc>
        <w:tc>
          <w:tcPr>
            <w:tcW w:w="1556" w:type="dxa"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45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Hitos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Objetivos.</w:t>
            </w:r>
          </w:p>
        </w:tc>
        <w:tc>
          <w:tcPr>
            <w:tcW w:w="16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1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34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%</w:t>
            </w:r>
          </w:p>
        </w:tc>
        <w:tc>
          <w:tcPr>
            <w:tcW w:w="15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45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Daños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Medioambientales.</w:t>
            </w:r>
          </w:p>
        </w:tc>
        <w:tc>
          <w:tcPr>
            <w:tcW w:w="16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1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12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%</w:t>
            </w:r>
          </w:p>
        </w:tc>
        <w:tc>
          <w:tcPr>
            <w:tcW w:w="15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843"/>
        </w:trPr>
        <w:tc>
          <w:tcPr>
            <w:tcW w:w="45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 w:line="364" w:lineRule="auto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Conflicto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Interés,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Prevención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del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Fraude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y</w:t>
            </w:r>
            <w:r>
              <w:rPr>
                <w:color w:val="666666"/>
                <w:spacing w:val="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la</w:t>
            </w:r>
            <w:r>
              <w:rPr>
                <w:color w:val="666666"/>
                <w:spacing w:val="-44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Corrupción.</w:t>
            </w:r>
          </w:p>
        </w:tc>
        <w:tc>
          <w:tcPr>
            <w:tcW w:w="16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spacing w:before="11"/>
              <w:rPr>
                <w:sz w:val="24"/>
              </w:rPr>
            </w:pPr>
          </w:p>
          <w:p w:rsidR="00AC2023" w:rsidRDefault="000654CB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12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%</w:t>
            </w:r>
          </w:p>
        </w:tc>
        <w:tc>
          <w:tcPr>
            <w:tcW w:w="15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45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Compatibilidad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Régimen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Ayudas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de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Estado.</w:t>
            </w:r>
          </w:p>
        </w:tc>
        <w:tc>
          <w:tcPr>
            <w:tcW w:w="16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1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2%</w:t>
            </w:r>
          </w:p>
        </w:tc>
        <w:tc>
          <w:tcPr>
            <w:tcW w:w="15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45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Evitar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Doble</w:t>
            </w:r>
            <w:r>
              <w:rPr>
                <w:color w:val="666666"/>
                <w:spacing w:val="-12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Financiación.</w:t>
            </w:r>
          </w:p>
        </w:tc>
        <w:tc>
          <w:tcPr>
            <w:tcW w:w="16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1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12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%</w:t>
            </w:r>
          </w:p>
        </w:tc>
        <w:tc>
          <w:tcPr>
            <w:tcW w:w="15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023">
        <w:trPr>
          <w:trHeight w:val="514"/>
        </w:trPr>
        <w:tc>
          <w:tcPr>
            <w:tcW w:w="45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Total.</w:t>
            </w:r>
          </w:p>
        </w:tc>
        <w:tc>
          <w:tcPr>
            <w:tcW w:w="16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N/A</w:t>
            </w:r>
          </w:p>
        </w:tc>
        <w:tc>
          <w:tcPr>
            <w:tcW w:w="21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0654CB">
            <w:pPr>
              <w:pStyle w:val="TableParagraph"/>
              <w:spacing w:before="139"/>
              <w:ind w:left="111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100</w:t>
            </w:r>
            <w:r>
              <w:rPr>
                <w:color w:val="666666"/>
                <w:spacing w:val="-5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%</w:t>
            </w:r>
          </w:p>
        </w:tc>
        <w:tc>
          <w:tcPr>
            <w:tcW w:w="15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C2023" w:rsidRDefault="00AC20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2023" w:rsidRDefault="00AC2023">
      <w:pPr>
        <w:pStyle w:val="Textoindependiente"/>
        <w:spacing w:before="1"/>
        <w:ind w:left="0"/>
        <w:rPr>
          <w:sz w:val="19"/>
        </w:rPr>
      </w:pPr>
    </w:p>
    <w:p w:rsidR="00AC2023" w:rsidRDefault="000654CB">
      <w:pPr>
        <w:pStyle w:val="Textoindependiente"/>
      </w:pPr>
      <w:r>
        <w:rPr>
          <w:color w:val="666666"/>
          <w:w w:val="105"/>
        </w:rPr>
        <w:t>Nota:</w:t>
      </w:r>
      <w:r>
        <w:rPr>
          <w:color w:val="666666"/>
          <w:spacing w:val="-12"/>
          <w:w w:val="105"/>
        </w:rPr>
        <w:t xml:space="preserve"> </w:t>
      </w:r>
      <w:r>
        <w:rPr>
          <w:color w:val="666666"/>
          <w:w w:val="105"/>
        </w:rPr>
        <w:t>Valores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referencia.</w:t>
      </w:r>
    </w:p>
    <w:p w:rsidR="00AC2023" w:rsidRDefault="00AC2023">
      <w:pPr>
        <w:pStyle w:val="Textoindependiente"/>
        <w:spacing w:before="5" w:after="1"/>
        <w:ind w:left="0"/>
      </w:pPr>
    </w:p>
    <w:tbl>
      <w:tblPr>
        <w:tblStyle w:val="TableNormal"/>
        <w:tblW w:w="0" w:type="auto"/>
        <w:tblInd w:w="34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2348"/>
      </w:tblGrid>
      <w:tr w:rsidR="00AC2023">
        <w:trPr>
          <w:trHeight w:val="514"/>
        </w:trPr>
        <w:tc>
          <w:tcPr>
            <w:tcW w:w="1405" w:type="dxa"/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Riesgo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bajo:</w:t>
            </w:r>
          </w:p>
        </w:tc>
        <w:tc>
          <w:tcPr>
            <w:tcW w:w="2348" w:type="dxa"/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Total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Valor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asignado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≥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90</w:t>
            </w:r>
          </w:p>
        </w:tc>
      </w:tr>
      <w:tr w:rsidR="00AC2023">
        <w:trPr>
          <w:trHeight w:val="514"/>
        </w:trPr>
        <w:tc>
          <w:tcPr>
            <w:tcW w:w="1405" w:type="dxa"/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spacing w:val="-1"/>
                <w:w w:val="105"/>
                <w:sz w:val="18"/>
              </w:rPr>
              <w:t>Riesgo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medio:</w:t>
            </w:r>
          </w:p>
        </w:tc>
        <w:tc>
          <w:tcPr>
            <w:tcW w:w="2348" w:type="dxa"/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Total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Valor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asignado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≥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80</w:t>
            </w:r>
          </w:p>
        </w:tc>
      </w:tr>
      <w:tr w:rsidR="00AC2023">
        <w:trPr>
          <w:trHeight w:val="514"/>
        </w:trPr>
        <w:tc>
          <w:tcPr>
            <w:tcW w:w="1405" w:type="dxa"/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Riesgo</w:t>
            </w:r>
            <w:r>
              <w:rPr>
                <w:color w:val="666666"/>
                <w:spacing w:val="-9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alto:</w:t>
            </w:r>
          </w:p>
        </w:tc>
        <w:tc>
          <w:tcPr>
            <w:tcW w:w="2348" w:type="dxa"/>
          </w:tcPr>
          <w:p w:rsidR="00AC2023" w:rsidRDefault="000654CB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color w:val="666666"/>
                <w:w w:val="105"/>
                <w:sz w:val="18"/>
              </w:rPr>
              <w:t>Total</w:t>
            </w:r>
            <w:r>
              <w:rPr>
                <w:color w:val="666666"/>
                <w:spacing w:val="-11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Valor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asignado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≥</w:t>
            </w:r>
            <w:r>
              <w:rPr>
                <w:color w:val="666666"/>
                <w:spacing w:val="-10"/>
                <w:w w:val="105"/>
                <w:sz w:val="18"/>
              </w:rPr>
              <w:t xml:space="preserve"> </w:t>
            </w:r>
            <w:r>
              <w:rPr>
                <w:color w:val="666666"/>
                <w:w w:val="105"/>
                <w:sz w:val="18"/>
              </w:rPr>
              <w:t>70</w:t>
            </w:r>
          </w:p>
        </w:tc>
      </w:tr>
    </w:tbl>
    <w:p w:rsidR="00AC2023" w:rsidRDefault="00AC2023">
      <w:pPr>
        <w:pStyle w:val="Textoindependiente"/>
        <w:spacing w:before="1"/>
        <w:ind w:left="0"/>
        <w:rPr>
          <w:sz w:val="19"/>
        </w:rPr>
      </w:pPr>
    </w:p>
    <w:p w:rsidR="00AC2023" w:rsidRDefault="000654CB">
      <w:pPr>
        <w:pStyle w:val="Textoindependiente"/>
        <w:spacing w:line="364" w:lineRule="auto"/>
      </w:pPr>
      <w:r>
        <w:rPr>
          <w:color w:val="666666"/>
          <w:w w:val="105"/>
        </w:rPr>
        <w:t>El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Total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Valor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asignado</w:t>
      </w:r>
      <w:r>
        <w:rPr>
          <w:color w:val="666666"/>
          <w:spacing w:val="20"/>
          <w:w w:val="105"/>
        </w:rPr>
        <w:t xml:space="preserve"> </w:t>
      </w:r>
      <w:r>
        <w:rPr>
          <w:color w:val="666666"/>
          <w:w w:val="105"/>
        </w:rPr>
        <w:t>se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calcula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sumando</w:t>
      </w:r>
      <w:r>
        <w:rPr>
          <w:color w:val="666666"/>
          <w:spacing w:val="20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valor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asignado</w:t>
      </w:r>
      <w:r>
        <w:rPr>
          <w:color w:val="666666"/>
          <w:spacing w:val="20"/>
          <w:w w:val="105"/>
        </w:rPr>
        <w:t xml:space="preserve"> </w:t>
      </w:r>
      <w:r>
        <w:rPr>
          <w:color w:val="666666"/>
          <w:w w:val="105"/>
        </w:rPr>
        <w:t>(c)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cada</w:t>
      </w:r>
      <w:r>
        <w:rPr>
          <w:color w:val="666666"/>
          <w:spacing w:val="20"/>
          <w:w w:val="105"/>
        </w:rPr>
        <w:t xml:space="preserve"> </w:t>
      </w:r>
      <w:r>
        <w:rPr>
          <w:color w:val="666666"/>
          <w:w w:val="105"/>
        </w:rPr>
        <w:t>área,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que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se</w:t>
      </w:r>
      <w:r>
        <w:rPr>
          <w:color w:val="666666"/>
          <w:spacing w:val="20"/>
          <w:w w:val="105"/>
        </w:rPr>
        <w:t xml:space="preserve"> </w:t>
      </w:r>
      <w:r>
        <w:rPr>
          <w:color w:val="666666"/>
          <w:w w:val="105"/>
        </w:rPr>
        <w:t>obtiene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multiplicando</w:t>
      </w:r>
      <w:r>
        <w:rPr>
          <w:color w:val="666666"/>
          <w:spacing w:val="19"/>
          <w:w w:val="105"/>
        </w:rPr>
        <w:t xml:space="preserve"> </w:t>
      </w:r>
      <w:r>
        <w:rPr>
          <w:color w:val="666666"/>
          <w:w w:val="105"/>
        </w:rPr>
        <w:t>los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puntos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relativos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(a),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obtenidos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test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correspondiente,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por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factor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ponderación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(b).</w:t>
      </w:r>
    </w:p>
    <w:sectPr w:rsidR="00AC2023" w:rsidSect="00AC2023">
      <w:pgSz w:w="11900" w:h="16840"/>
      <w:pgMar w:top="1660" w:right="900" w:bottom="400" w:left="700" w:header="617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23" w:rsidRDefault="00AC2023" w:rsidP="00AC2023">
      <w:r>
        <w:separator/>
      </w:r>
    </w:p>
  </w:endnote>
  <w:endnote w:type="continuationSeparator" w:id="0">
    <w:p w:rsidR="00AC2023" w:rsidRDefault="00AC2023" w:rsidP="00AC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23" w:rsidRDefault="008268D0">
    <w:pPr>
      <w:pStyle w:val="Textoindependiente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9pt;margin-top:821pt;width:63.15pt;height:10.95pt;z-index:-251658752;mso-position-horizontal-relative:page;mso-position-vertical-relative:page" filled="f" stroked="f">
          <v:textbox inset="0,0,0,0">
            <w:txbxContent>
              <w:p w:rsidR="00AC2023" w:rsidRPr="000654CB" w:rsidRDefault="00AC2023" w:rsidP="000654CB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23" w:rsidRDefault="00AC2023" w:rsidP="00AC2023">
      <w:r>
        <w:separator/>
      </w:r>
    </w:p>
  </w:footnote>
  <w:footnote w:type="continuationSeparator" w:id="0">
    <w:p w:rsidR="00AC2023" w:rsidRDefault="00AC2023" w:rsidP="00AC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23" w:rsidRDefault="00AC202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EE3"/>
    <w:multiLevelType w:val="hybridMultilevel"/>
    <w:tmpl w:val="8D1E5C04"/>
    <w:lvl w:ilvl="0" w:tplc="91807846">
      <w:start w:val="1"/>
      <w:numFmt w:val="decimal"/>
      <w:lvlText w:val="%1."/>
      <w:lvlJc w:val="left"/>
      <w:pPr>
        <w:ind w:left="331" w:hanging="204"/>
        <w:jc w:val="left"/>
      </w:pPr>
      <w:rPr>
        <w:rFonts w:ascii="Roboto" w:eastAsia="Roboto" w:hAnsi="Roboto" w:cs="Roboto" w:hint="default"/>
        <w:color w:val="666666"/>
        <w:w w:val="103"/>
        <w:sz w:val="18"/>
        <w:szCs w:val="18"/>
        <w:lang w:val="es-ES" w:eastAsia="en-US" w:bidi="ar-SA"/>
      </w:rPr>
    </w:lvl>
    <w:lvl w:ilvl="1" w:tplc="8EF00B7C">
      <w:start w:val="1"/>
      <w:numFmt w:val="upperLetter"/>
      <w:lvlText w:val="%2."/>
      <w:lvlJc w:val="left"/>
      <w:pPr>
        <w:ind w:left="547" w:hanging="216"/>
        <w:jc w:val="left"/>
      </w:pPr>
      <w:rPr>
        <w:rFonts w:ascii="Roboto" w:eastAsia="Roboto" w:hAnsi="Roboto" w:cs="Roboto" w:hint="default"/>
        <w:color w:val="666666"/>
        <w:spacing w:val="-1"/>
        <w:w w:val="105"/>
        <w:sz w:val="18"/>
        <w:szCs w:val="18"/>
        <w:lang w:val="es-ES" w:eastAsia="en-US" w:bidi="ar-SA"/>
      </w:rPr>
    </w:lvl>
    <w:lvl w:ilvl="2" w:tplc="D1E83EE2">
      <w:start w:val="1"/>
      <w:numFmt w:val="decimal"/>
      <w:lvlText w:val="%3."/>
      <w:lvlJc w:val="left"/>
      <w:pPr>
        <w:ind w:left="531" w:hanging="200"/>
        <w:jc w:val="left"/>
      </w:pPr>
      <w:rPr>
        <w:rFonts w:ascii="Roboto" w:eastAsia="Roboto" w:hAnsi="Roboto" w:cs="Roboto" w:hint="default"/>
        <w:color w:val="666666"/>
        <w:spacing w:val="-1"/>
        <w:w w:val="103"/>
        <w:sz w:val="18"/>
        <w:szCs w:val="18"/>
        <w:lang w:val="es-ES" w:eastAsia="en-US" w:bidi="ar-SA"/>
      </w:rPr>
    </w:lvl>
    <w:lvl w:ilvl="3" w:tplc="BF1C18C2">
      <w:numFmt w:val="bullet"/>
      <w:lvlText w:val="•"/>
      <w:lvlJc w:val="left"/>
      <w:pPr>
        <w:ind w:left="2708" w:hanging="200"/>
      </w:pPr>
      <w:rPr>
        <w:rFonts w:hint="default"/>
        <w:lang w:val="es-ES" w:eastAsia="en-US" w:bidi="ar-SA"/>
      </w:rPr>
    </w:lvl>
    <w:lvl w:ilvl="4" w:tplc="3B7C862E">
      <w:numFmt w:val="bullet"/>
      <w:lvlText w:val="•"/>
      <w:lvlJc w:val="left"/>
      <w:pPr>
        <w:ind w:left="3793" w:hanging="200"/>
      </w:pPr>
      <w:rPr>
        <w:rFonts w:hint="default"/>
        <w:lang w:val="es-ES" w:eastAsia="en-US" w:bidi="ar-SA"/>
      </w:rPr>
    </w:lvl>
    <w:lvl w:ilvl="5" w:tplc="20DC2400">
      <w:numFmt w:val="bullet"/>
      <w:lvlText w:val="•"/>
      <w:lvlJc w:val="left"/>
      <w:pPr>
        <w:ind w:left="4877" w:hanging="200"/>
      </w:pPr>
      <w:rPr>
        <w:rFonts w:hint="default"/>
        <w:lang w:val="es-ES" w:eastAsia="en-US" w:bidi="ar-SA"/>
      </w:rPr>
    </w:lvl>
    <w:lvl w:ilvl="6" w:tplc="80AE3722">
      <w:numFmt w:val="bullet"/>
      <w:lvlText w:val="•"/>
      <w:lvlJc w:val="left"/>
      <w:pPr>
        <w:ind w:left="5962" w:hanging="200"/>
      </w:pPr>
      <w:rPr>
        <w:rFonts w:hint="default"/>
        <w:lang w:val="es-ES" w:eastAsia="en-US" w:bidi="ar-SA"/>
      </w:rPr>
    </w:lvl>
    <w:lvl w:ilvl="7" w:tplc="9D007BE0">
      <w:numFmt w:val="bullet"/>
      <w:lvlText w:val="•"/>
      <w:lvlJc w:val="left"/>
      <w:pPr>
        <w:ind w:left="7046" w:hanging="200"/>
      </w:pPr>
      <w:rPr>
        <w:rFonts w:hint="default"/>
        <w:lang w:val="es-ES" w:eastAsia="en-US" w:bidi="ar-SA"/>
      </w:rPr>
    </w:lvl>
    <w:lvl w:ilvl="8" w:tplc="BF7CA732">
      <w:numFmt w:val="bullet"/>
      <w:lvlText w:val="•"/>
      <w:lvlJc w:val="left"/>
      <w:pPr>
        <w:ind w:left="8131" w:hanging="200"/>
      </w:pPr>
      <w:rPr>
        <w:rFonts w:hint="default"/>
        <w:lang w:val="es-ES" w:eastAsia="en-US" w:bidi="ar-SA"/>
      </w:rPr>
    </w:lvl>
  </w:abstractNum>
  <w:abstractNum w:abstractNumId="1">
    <w:nsid w:val="50EC286D"/>
    <w:multiLevelType w:val="hybridMultilevel"/>
    <w:tmpl w:val="382AFC60"/>
    <w:lvl w:ilvl="0" w:tplc="BA4ECC40">
      <w:numFmt w:val="bullet"/>
      <w:lvlText w:val="-"/>
      <w:lvlJc w:val="left"/>
      <w:pPr>
        <w:ind w:left="331" w:hanging="99"/>
      </w:pPr>
      <w:rPr>
        <w:rFonts w:ascii="Roboto" w:eastAsia="Roboto" w:hAnsi="Roboto" w:cs="Roboto" w:hint="default"/>
        <w:color w:val="666666"/>
        <w:w w:val="63"/>
        <w:sz w:val="18"/>
        <w:szCs w:val="18"/>
        <w:lang w:val="es-ES" w:eastAsia="en-US" w:bidi="ar-SA"/>
      </w:rPr>
    </w:lvl>
    <w:lvl w:ilvl="1" w:tplc="56E4F8C0">
      <w:numFmt w:val="bullet"/>
      <w:lvlText w:val="•"/>
      <w:lvlJc w:val="left"/>
      <w:pPr>
        <w:ind w:left="1336" w:hanging="99"/>
      </w:pPr>
      <w:rPr>
        <w:rFonts w:hint="default"/>
        <w:lang w:val="es-ES" w:eastAsia="en-US" w:bidi="ar-SA"/>
      </w:rPr>
    </w:lvl>
    <w:lvl w:ilvl="2" w:tplc="89C02F82">
      <w:numFmt w:val="bullet"/>
      <w:lvlText w:val="•"/>
      <w:lvlJc w:val="left"/>
      <w:pPr>
        <w:ind w:left="2332" w:hanging="99"/>
      </w:pPr>
      <w:rPr>
        <w:rFonts w:hint="default"/>
        <w:lang w:val="es-ES" w:eastAsia="en-US" w:bidi="ar-SA"/>
      </w:rPr>
    </w:lvl>
    <w:lvl w:ilvl="3" w:tplc="114ABDCA">
      <w:numFmt w:val="bullet"/>
      <w:lvlText w:val="•"/>
      <w:lvlJc w:val="left"/>
      <w:pPr>
        <w:ind w:left="3328" w:hanging="99"/>
      </w:pPr>
      <w:rPr>
        <w:rFonts w:hint="default"/>
        <w:lang w:val="es-ES" w:eastAsia="en-US" w:bidi="ar-SA"/>
      </w:rPr>
    </w:lvl>
    <w:lvl w:ilvl="4" w:tplc="6C08E570">
      <w:numFmt w:val="bullet"/>
      <w:lvlText w:val="•"/>
      <w:lvlJc w:val="left"/>
      <w:pPr>
        <w:ind w:left="4324" w:hanging="99"/>
      </w:pPr>
      <w:rPr>
        <w:rFonts w:hint="default"/>
        <w:lang w:val="es-ES" w:eastAsia="en-US" w:bidi="ar-SA"/>
      </w:rPr>
    </w:lvl>
    <w:lvl w:ilvl="5" w:tplc="BF7EF55E">
      <w:numFmt w:val="bullet"/>
      <w:lvlText w:val="•"/>
      <w:lvlJc w:val="left"/>
      <w:pPr>
        <w:ind w:left="5320" w:hanging="99"/>
      </w:pPr>
      <w:rPr>
        <w:rFonts w:hint="default"/>
        <w:lang w:val="es-ES" w:eastAsia="en-US" w:bidi="ar-SA"/>
      </w:rPr>
    </w:lvl>
    <w:lvl w:ilvl="6" w:tplc="9BE2AD1A">
      <w:numFmt w:val="bullet"/>
      <w:lvlText w:val="•"/>
      <w:lvlJc w:val="left"/>
      <w:pPr>
        <w:ind w:left="6316" w:hanging="99"/>
      </w:pPr>
      <w:rPr>
        <w:rFonts w:hint="default"/>
        <w:lang w:val="es-ES" w:eastAsia="en-US" w:bidi="ar-SA"/>
      </w:rPr>
    </w:lvl>
    <w:lvl w:ilvl="7" w:tplc="627ED462">
      <w:numFmt w:val="bullet"/>
      <w:lvlText w:val="•"/>
      <w:lvlJc w:val="left"/>
      <w:pPr>
        <w:ind w:left="7312" w:hanging="99"/>
      </w:pPr>
      <w:rPr>
        <w:rFonts w:hint="default"/>
        <w:lang w:val="es-ES" w:eastAsia="en-US" w:bidi="ar-SA"/>
      </w:rPr>
    </w:lvl>
    <w:lvl w:ilvl="8" w:tplc="38AEBD4E">
      <w:numFmt w:val="bullet"/>
      <w:lvlText w:val="•"/>
      <w:lvlJc w:val="left"/>
      <w:pPr>
        <w:ind w:left="8308" w:hanging="9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C2023"/>
    <w:rsid w:val="000654CB"/>
    <w:rsid w:val="008268D0"/>
    <w:rsid w:val="00A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2023"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C2023"/>
    <w:pPr>
      <w:ind w:left="331"/>
    </w:pPr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AC2023"/>
    <w:pPr>
      <w:ind w:left="331"/>
      <w:outlineLvl w:val="1"/>
    </w:pPr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AC2023"/>
    <w:pPr>
      <w:spacing w:before="133"/>
      <w:ind w:left="118"/>
    </w:pPr>
    <w:rPr>
      <w:rFonts w:ascii="Roboto Lt" w:eastAsia="Roboto Lt" w:hAnsi="Roboto Lt" w:cs="Roboto Lt"/>
      <w:sz w:val="25"/>
      <w:szCs w:val="25"/>
    </w:rPr>
  </w:style>
  <w:style w:type="paragraph" w:styleId="Prrafodelista">
    <w:name w:val="List Paragraph"/>
    <w:basedOn w:val="Normal"/>
    <w:uiPriority w:val="1"/>
    <w:qFormat/>
    <w:rsid w:val="00AC2023"/>
    <w:pPr>
      <w:ind w:left="331"/>
      <w:jc w:val="both"/>
    </w:pPr>
  </w:style>
  <w:style w:type="paragraph" w:customStyle="1" w:styleId="TableParagraph">
    <w:name w:val="Table Paragraph"/>
    <w:basedOn w:val="Normal"/>
    <w:uiPriority w:val="1"/>
    <w:qFormat/>
    <w:rsid w:val="00AC2023"/>
  </w:style>
  <w:style w:type="paragraph" w:styleId="Encabezado">
    <w:name w:val="header"/>
    <w:basedOn w:val="Normal"/>
    <w:link w:val="EncabezadoCar"/>
    <w:uiPriority w:val="99"/>
    <w:semiHidden/>
    <w:unhideWhenUsed/>
    <w:rsid w:val="00065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54CB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65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54CB"/>
    <w:rPr>
      <w:rFonts w:ascii="Roboto" w:eastAsia="Roboto" w:hAnsi="Roboto" w:cs="Roboto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1886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esPublico - Especialistas en Administración Local</vt:lpstr>
    </vt:vector>
  </TitlesOfParts>
  <Company>Hewlett-Packard Company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esPublico - Especialistas en Administración Local</dc:title>
  <dc:creator>Mónica Mediavilla</dc:creator>
  <cp:lastModifiedBy>34626681425</cp:lastModifiedBy>
  <cp:revision>2</cp:revision>
  <dcterms:created xsi:type="dcterms:W3CDTF">2023-01-26T18:32:00Z</dcterms:created>
  <dcterms:modified xsi:type="dcterms:W3CDTF">2023-01-26T18:32:00Z</dcterms:modified>
</cp:coreProperties>
</file>